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521797" w14:textId="77777777" w:rsidR="00C165CF" w:rsidRDefault="00000000">
      <w:pPr>
        <w:spacing w:after="0" w:line="265" w:lineRule="auto"/>
        <w:jc w:val="center"/>
      </w:pPr>
      <w:r>
        <w:rPr>
          <w:sz w:val="41"/>
        </w:rPr>
        <w:t>Comprehensive Report on the Student Records</w:t>
      </w:r>
    </w:p>
    <w:p w14:paraId="4D5FCA74" w14:textId="3C972AAE" w:rsidR="00C165CF" w:rsidRDefault="00000000">
      <w:pPr>
        <w:spacing w:after="0" w:line="265" w:lineRule="auto"/>
        <w:jc w:val="center"/>
        <w:rPr>
          <w:sz w:val="41"/>
        </w:rPr>
      </w:pPr>
      <w:r>
        <w:rPr>
          <w:sz w:val="41"/>
        </w:rPr>
        <w:t>Application Infrastructure</w:t>
      </w:r>
    </w:p>
    <w:p w14:paraId="379D1BF6" w14:textId="77777777" w:rsidR="00024D8C" w:rsidRDefault="00024D8C">
      <w:pPr>
        <w:spacing w:after="0" w:line="265" w:lineRule="auto"/>
        <w:jc w:val="center"/>
        <w:rPr>
          <w:sz w:val="41"/>
        </w:rPr>
      </w:pPr>
    </w:p>
    <w:p w14:paraId="29DC6DD3" w14:textId="77777777" w:rsidR="00024D8C" w:rsidRDefault="00024D8C">
      <w:pPr>
        <w:spacing w:after="0" w:line="265" w:lineRule="auto"/>
        <w:jc w:val="center"/>
        <w:rPr>
          <w:sz w:val="41"/>
        </w:rPr>
      </w:pPr>
    </w:p>
    <w:p w14:paraId="7E3DC780" w14:textId="77777777" w:rsidR="00024D8C" w:rsidRDefault="00024D8C">
      <w:pPr>
        <w:spacing w:after="0" w:line="265" w:lineRule="auto"/>
        <w:jc w:val="center"/>
        <w:rPr>
          <w:sz w:val="41"/>
        </w:rPr>
      </w:pPr>
    </w:p>
    <w:p w14:paraId="6CD165E6" w14:textId="77777777" w:rsidR="00024D8C" w:rsidRDefault="00024D8C">
      <w:pPr>
        <w:spacing w:after="0" w:line="265" w:lineRule="auto"/>
        <w:jc w:val="center"/>
      </w:pPr>
    </w:p>
    <w:p w14:paraId="6EE6B2BB" w14:textId="5F09C4B3" w:rsidR="00C165CF" w:rsidRDefault="00000000">
      <w:pPr>
        <w:spacing w:after="1330" w:line="265" w:lineRule="auto"/>
        <w:jc w:val="center"/>
        <w:rPr>
          <w:sz w:val="41"/>
        </w:rPr>
      </w:pPr>
      <w:r>
        <w:rPr>
          <w:sz w:val="41"/>
        </w:rPr>
        <w:t>HAYAT SIKANDAR DAHRAJ</w:t>
      </w:r>
      <w:r w:rsidR="00024D8C">
        <w:rPr>
          <w:sz w:val="41"/>
        </w:rPr>
        <w:t xml:space="preserve"> (I210564)</w:t>
      </w:r>
    </w:p>
    <w:p w14:paraId="6F7B13EB" w14:textId="77777777" w:rsidR="00024D8C" w:rsidRDefault="00024D8C">
      <w:pPr>
        <w:spacing w:after="1330" w:line="265" w:lineRule="auto"/>
        <w:jc w:val="center"/>
      </w:pPr>
    </w:p>
    <w:p w14:paraId="2363B409" w14:textId="77777777" w:rsidR="00C165CF" w:rsidRDefault="00000000">
      <w:pPr>
        <w:spacing w:after="115" w:line="259" w:lineRule="auto"/>
        <w:ind w:left="-5" w:right="0"/>
        <w:jc w:val="left"/>
      </w:pPr>
      <w:r>
        <w:rPr>
          <w:b/>
          <w:sz w:val="34"/>
        </w:rPr>
        <w:t>Overview</w:t>
      </w:r>
    </w:p>
    <w:p w14:paraId="42FE79BD" w14:textId="77777777" w:rsidR="00C165CF" w:rsidRDefault="00000000">
      <w:pPr>
        <w:ind w:right="74"/>
      </w:pPr>
      <w:r>
        <w:t>This document provides an in-depth and comprehensive analysis of the Student Records application infrastructure, deployed using AWS cloud services. The project leveraged multiple AWS services, including VPC, EC2, RDS, Application Load Balancer (ALB), Auto Scaling Groups (ASG), and AWS Secrets Manager. The architecture ensures scalability, availability, and security. Below is a detailed explanation of every component, step, and challenge encountered.</w:t>
      </w:r>
      <w:r>
        <w:br w:type="page"/>
      </w:r>
    </w:p>
    <w:sdt>
      <w:sdtPr>
        <w:id w:val="-489103372"/>
        <w:docPartObj>
          <w:docPartGallery w:val="Table of Contents"/>
        </w:docPartObj>
      </w:sdtPr>
      <w:sdtContent>
        <w:p w14:paraId="3791118A" w14:textId="77777777" w:rsidR="00C165CF" w:rsidRDefault="00000000">
          <w:pPr>
            <w:spacing w:after="130" w:line="259" w:lineRule="auto"/>
            <w:ind w:left="-5" w:right="0"/>
            <w:jc w:val="left"/>
          </w:pPr>
          <w:r>
            <w:rPr>
              <w:b/>
              <w:sz w:val="34"/>
            </w:rPr>
            <w:t>Contents</w:t>
          </w:r>
        </w:p>
        <w:p w14:paraId="535AB8B8" w14:textId="77777777" w:rsidR="00C165CF" w:rsidRDefault="00000000">
          <w:pPr>
            <w:pStyle w:val="TOC1"/>
            <w:tabs>
              <w:tab w:val="right" w:leader="dot" w:pos="9115"/>
            </w:tabs>
          </w:pPr>
          <w:r>
            <w:fldChar w:fldCharType="begin"/>
          </w:r>
          <w:r>
            <w:instrText xml:space="preserve"> TOC \o "1-2" \h \z \u </w:instrText>
          </w:r>
          <w:r>
            <w:fldChar w:fldCharType="separate"/>
          </w:r>
          <w:hyperlink w:anchor="_Toc6321">
            <w:r>
              <w:rPr>
                <w:rFonts w:ascii="Cambria" w:eastAsia="Cambria" w:hAnsi="Cambria" w:cs="Cambria"/>
                <w:b/>
                <w:sz w:val="24"/>
              </w:rPr>
              <w:t>1 Virtual Private Cloud (VPC) Setup</w:t>
            </w:r>
            <w:r>
              <w:tab/>
            </w:r>
            <w:r>
              <w:fldChar w:fldCharType="begin"/>
            </w:r>
            <w:r>
              <w:instrText>PAGEREF _Toc6321 \h</w:instrText>
            </w:r>
            <w:r>
              <w:fldChar w:fldCharType="separate"/>
            </w:r>
            <w:r>
              <w:rPr>
                <w:rFonts w:ascii="Cambria" w:eastAsia="Cambria" w:hAnsi="Cambria" w:cs="Cambria"/>
                <w:b/>
                <w:sz w:val="24"/>
              </w:rPr>
              <w:t>3</w:t>
            </w:r>
            <w:r>
              <w:fldChar w:fldCharType="end"/>
            </w:r>
          </w:hyperlink>
        </w:p>
        <w:p w14:paraId="5A6D3FA9" w14:textId="77777777" w:rsidR="00C165CF" w:rsidRDefault="00000000">
          <w:pPr>
            <w:pStyle w:val="TOC2"/>
            <w:tabs>
              <w:tab w:val="right" w:leader="dot" w:pos="9115"/>
            </w:tabs>
          </w:pPr>
          <w:hyperlink w:anchor="_Toc6322">
            <w:r>
              <w:rPr>
                <w:rFonts w:ascii="Cambria" w:eastAsia="Cambria" w:hAnsi="Cambria" w:cs="Cambria"/>
                <w:sz w:val="24"/>
              </w:rPr>
              <w:t>1.1 Overview</w:t>
            </w:r>
            <w:r>
              <w:tab/>
            </w:r>
            <w:r>
              <w:fldChar w:fldCharType="begin"/>
            </w:r>
            <w:r>
              <w:instrText>PAGEREF _Toc6322 \h</w:instrText>
            </w:r>
            <w:r>
              <w:fldChar w:fldCharType="separate"/>
            </w:r>
            <w:r>
              <w:rPr>
                <w:rFonts w:ascii="Cambria" w:eastAsia="Cambria" w:hAnsi="Cambria" w:cs="Cambria"/>
                <w:sz w:val="24"/>
              </w:rPr>
              <w:t>3</w:t>
            </w:r>
            <w:r>
              <w:fldChar w:fldCharType="end"/>
            </w:r>
          </w:hyperlink>
        </w:p>
        <w:p w14:paraId="2C3027EA" w14:textId="77777777" w:rsidR="00C165CF" w:rsidRDefault="00000000">
          <w:pPr>
            <w:pStyle w:val="TOC2"/>
            <w:tabs>
              <w:tab w:val="right" w:leader="dot" w:pos="9115"/>
            </w:tabs>
          </w:pPr>
          <w:hyperlink w:anchor="_Toc6323">
            <w:r>
              <w:rPr>
                <w:rFonts w:ascii="Cambria" w:eastAsia="Cambria" w:hAnsi="Cambria" w:cs="Cambria"/>
                <w:sz w:val="24"/>
              </w:rPr>
              <w:t>1.2 Details of Configuration</w:t>
            </w:r>
            <w:r>
              <w:tab/>
            </w:r>
            <w:r>
              <w:fldChar w:fldCharType="begin"/>
            </w:r>
            <w:r>
              <w:instrText>PAGEREF _Toc6323 \h</w:instrText>
            </w:r>
            <w:r>
              <w:fldChar w:fldCharType="separate"/>
            </w:r>
            <w:r>
              <w:rPr>
                <w:rFonts w:ascii="Cambria" w:eastAsia="Cambria" w:hAnsi="Cambria" w:cs="Cambria"/>
                <w:sz w:val="24"/>
              </w:rPr>
              <w:t>3</w:t>
            </w:r>
            <w:r>
              <w:fldChar w:fldCharType="end"/>
            </w:r>
          </w:hyperlink>
        </w:p>
        <w:p w14:paraId="4E77F69A" w14:textId="77777777" w:rsidR="00C165CF" w:rsidRDefault="00000000">
          <w:pPr>
            <w:pStyle w:val="TOC1"/>
            <w:tabs>
              <w:tab w:val="right" w:leader="dot" w:pos="9115"/>
            </w:tabs>
          </w:pPr>
          <w:hyperlink w:anchor="_Toc6324">
            <w:r>
              <w:rPr>
                <w:rFonts w:ascii="Cambria" w:eastAsia="Cambria" w:hAnsi="Cambria" w:cs="Cambria"/>
                <w:b/>
                <w:sz w:val="24"/>
              </w:rPr>
              <w:t>2 Security Groups</w:t>
            </w:r>
            <w:r>
              <w:tab/>
            </w:r>
            <w:r>
              <w:fldChar w:fldCharType="begin"/>
            </w:r>
            <w:r>
              <w:instrText>PAGEREF _Toc6324 \h</w:instrText>
            </w:r>
            <w:r>
              <w:fldChar w:fldCharType="separate"/>
            </w:r>
            <w:r>
              <w:rPr>
                <w:rFonts w:ascii="Cambria" w:eastAsia="Cambria" w:hAnsi="Cambria" w:cs="Cambria"/>
                <w:b/>
                <w:sz w:val="24"/>
              </w:rPr>
              <w:t>3</w:t>
            </w:r>
            <w:r>
              <w:fldChar w:fldCharType="end"/>
            </w:r>
          </w:hyperlink>
        </w:p>
        <w:p w14:paraId="6B3C4D6E" w14:textId="77777777" w:rsidR="00C165CF" w:rsidRDefault="00000000">
          <w:pPr>
            <w:pStyle w:val="TOC2"/>
            <w:tabs>
              <w:tab w:val="right" w:leader="dot" w:pos="9115"/>
            </w:tabs>
          </w:pPr>
          <w:hyperlink w:anchor="_Toc6325">
            <w:r>
              <w:rPr>
                <w:rFonts w:ascii="Cambria" w:eastAsia="Cambria" w:hAnsi="Cambria" w:cs="Cambria"/>
                <w:sz w:val="24"/>
              </w:rPr>
              <w:t>2.1 StudentRecords-WebServer-SG</w:t>
            </w:r>
            <w:r>
              <w:tab/>
            </w:r>
            <w:r>
              <w:fldChar w:fldCharType="begin"/>
            </w:r>
            <w:r>
              <w:instrText>PAGEREF _Toc6325 \h</w:instrText>
            </w:r>
            <w:r>
              <w:fldChar w:fldCharType="separate"/>
            </w:r>
            <w:r>
              <w:rPr>
                <w:rFonts w:ascii="Cambria" w:eastAsia="Cambria" w:hAnsi="Cambria" w:cs="Cambria"/>
                <w:sz w:val="24"/>
              </w:rPr>
              <w:t>3</w:t>
            </w:r>
            <w:r>
              <w:fldChar w:fldCharType="end"/>
            </w:r>
          </w:hyperlink>
        </w:p>
        <w:p w14:paraId="03736CDA" w14:textId="77777777" w:rsidR="00C165CF" w:rsidRDefault="00000000">
          <w:pPr>
            <w:pStyle w:val="TOC2"/>
            <w:tabs>
              <w:tab w:val="right" w:leader="dot" w:pos="9115"/>
            </w:tabs>
          </w:pPr>
          <w:hyperlink w:anchor="_Toc6326">
            <w:r>
              <w:rPr>
                <w:rFonts w:ascii="Cambria" w:eastAsia="Cambria" w:hAnsi="Cambria" w:cs="Cambria"/>
                <w:sz w:val="24"/>
              </w:rPr>
              <w:t>2.2 StudentRecords-DB-SG</w:t>
            </w:r>
            <w:r>
              <w:tab/>
            </w:r>
            <w:r>
              <w:fldChar w:fldCharType="begin"/>
            </w:r>
            <w:r>
              <w:instrText>PAGEREF _Toc6326 \h</w:instrText>
            </w:r>
            <w:r>
              <w:fldChar w:fldCharType="separate"/>
            </w:r>
            <w:r>
              <w:rPr>
                <w:rFonts w:ascii="Cambria" w:eastAsia="Cambria" w:hAnsi="Cambria" w:cs="Cambria"/>
                <w:sz w:val="24"/>
              </w:rPr>
              <w:t>4</w:t>
            </w:r>
            <w:r>
              <w:fldChar w:fldCharType="end"/>
            </w:r>
          </w:hyperlink>
        </w:p>
        <w:p w14:paraId="7E238C48" w14:textId="77777777" w:rsidR="00C165CF" w:rsidRDefault="00000000">
          <w:pPr>
            <w:pStyle w:val="TOC1"/>
            <w:tabs>
              <w:tab w:val="right" w:leader="dot" w:pos="9115"/>
            </w:tabs>
          </w:pPr>
          <w:hyperlink w:anchor="_Toc6327">
            <w:r>
              <w:rPr>
                <w:rFonts w:ascii="Cambria" w:eastAsia="Cambria" w:hAnsi="Cambria" w:cs="Cambria"/>
                <w:b/>
                <w:sz w:val="24"/>
              </w:rPr>
              <w:t>3 Amazon EC2 Instances</w:t>
            </w:r>
            <w:r>
              <w:tab/>
            </w:r>
            <w:r>
              <w:fldChar w:fldCharType="begin"/>
            </w:r>
            <w:r>
              <w:instrText>PAGEREF _Toc6327 \h</w:instrText>
            </w:r>
            <w:r>
              <w:fldChar w:fldCharType="separate"/>
            </w:r>
            <w:r>
              <w:rPr>
                <w:rFonts w:ascii="Cambria" w:eastAsia="Cambria" w:hAnsi="Cambria" w:cs="Cambria"/>
                <w:b/>
                <w:sz w:val="24"/>
              </w:rPr>
              <w:t>4</w:t>
            </w:r>
            <w:r>
              <w:fldChar w:fldCharType="end"/>
            </w:r>
          </w:hyperlink>
        </w:p>
        <w:p w14:paraId="34C9A2FD" w14:textId="77777777" w:rsidR="00C165CF" w:rsidRDefault="00000000">
          <w:pPr>
            <w:pStyle w:val="TOC2"/>
            <w:tabs>
              <w:tab w:val="right" w:leader="dot" w:pos="9115"/>
            </w:tabs>
          </w:pPr>
          <w:hyperlink w:anchor="_Toc6328">
            <w:r>
              <w:rPr>
                <w:rFonts w:ascii="Cambria" w:eastAsia="Cambria" w:hAnsi="Cambria" w:cs="Cambria"/>
                <w:sz w:val="24"/>
              </w:rPr>
              <w:t>3.1 Instance 1: StudentRecords-WebServer</w:t>
            </w:r>
            <w:r>
              <w:tab/>
            </w:r>
            <w:r>
              <w:fldChar w:fldCharType="begin"/>
            </w:r>
            <w:r>
              <w:instrText>PAGEREF _Toc6328 \h</w:instrText>
            </w:r>
            <w:r>
              <w:fldChar w:fldCharType="separate"/>
            </w:r>
            <w:r>
              <w:rPr>
                <w:rFonts w:ascii="Cambria" w:eastAsia="Cambria" w:hAnsi="Cambria" w:cs="Cambria"/>
                <w:sz w:val="24"/>
              </w:rPr>
              <w:t>4</w:t>
            </w:r>
            <w:r>
              <w:fldChar w:fldCharType="end"/>
            </w:r>
          </w:hyperlink>
        </w:p>
        <w:p w14:paraId="367E8EEA" w14:textId="77777777" w:rsidR="00C165CF" w:rsidRDefault="00000000">
          <w:pPr>
            <w:pStyle w:val="TOC2"/>
            <w:tabs>
              <w:tab w:val="right" w:leader="dot" w:pos="9115"/>
            </w:tabs>
          </w:pPr>
          <w:hyperlink w:anchor="_Toc6329">
            <w:r>
              <w:rPr>
                <w:rFonts w:ascii="Cambria" w:eastAsia="Cambria" w:hAnsi="Cambria" w:cs="Cambria"/>
                <w:sz w:val="24"/>
              </w:rPr>
              <w:t>3.2 Instance 2: StudentRecordsApp-InstanceBase</w:t>
            </w:r>
            <w:r>
              <w:tab/>
            </w:r>
            <w:r>
              <w:fldChar w:fldCharType="begin"/>
            </w:r>
            <w:r>
              <w:instrText>PAGEREF _Toc6329 \h</w:instrText>
            </w:r>
            <w:r>
              <w:fldChar w:fldCharType="separate"/>
            </w:r>
            <w:r>
              <w:rPr>
                <w:rFonts w:ascii="Cambria" w:eastAsia="Cambria" w:hAnsi="Cambria" w:cs="Cambria"/>
                <w:sz w:val="24"/>
              </w:rPr>
              <w:t>4</w:t>
            </w:r>
            <w:r>
              <w:fldChar w:fldCharType="end"/>
            </w:r>
          </w:hyperlink>
        </w:p>
        <w:p w14:paraId="303D7A08" w14:textId="77777777" w:rsidR="00C165CF" w:rsidRDefault="00000000">
          <w:pPr>
            <w:pStyle w:val="TOC1"/>
            <w:tabs>
              <w:tab w:val="right" w:leader="dot" w:pos="9115"/>
            </w:tabs>
          </w:pPr>
          <w:hyperlink w:anchor="_Toc6330">
            <w:r>
              <w:rPr>
                <w:rFonts w:ascii="Cambria" w:eastAsia="Cambria" w:hAnsi="Cambria" w:cs="Cambria"/>
                <w:b/>
                <w:sz w:val="24"/>
              </w:rPr>
              <w:t>4 Amazon RDS (Relational Database Service)</w:t>
            </w:r>
            <w:r>
              <w:tab/>
            </w:r>
            <w:r>
              <w:fldChar w:fldCharType="begin"/>
            </w:r>
            <w:r>
              <w:instrText>PAGEREF _Toc6330 \h</w:instrText>
            </w:r>
            <w:r>
              <w:fldChar w:fldCharType="separate"/>
            </w:r>
            <w:r>
              <w:rPr>
                <w:rFonts w:ascii="Cambria" w:eastAsia="Cambria" w:hAnsi="Cambria" w:cs="Cambria"/>
                <w:b/>
                <w:sz w:val="24"/>
              </w:rPr>
              <w:t>4</w:t>
            </w:r>
            <w:r>
              <w:fldChar w:fldCharType="end"/>
            </w:r>
          </w:hyperlink>
        </w:p>
        <w:p w14:paraId="417F4246" w14:textId="77777777" w:rsidR="00C165CF" w:rsidRDefault="00000000">
          <w:pPr>
            <w:pStyle w:val="TOC2"/>
            <w:tabs>
              <w:tab w:val="right" w:leader="dot" w:pos="9115"/>
            </w:tabs>
          </w:pPr>
          <w:hyperlink w:anchor="_Toc6331">
            <w:r>
              <w:rPr>
                <w:rFonts w:ascii="Cambria" w:eastAsia="Cambria" w:hAnsi="Cambria" w:cs="Cambria"/>
                <w:sz w:val="24"/>
              </w:rPr>
              <w:t>4.1 Details of Configuration</w:t>
            </w:r>
            <w:r>
              <w:tab/>
            </w:r>
            <w:r>
              <w:fldChar w:fldCharType="begin"/>
            </w:r>
            <w:r>
              <w:instrText>PAGEREF _Toc6331 \h</w:instrText>
            </w:r>
            <w:r>
              <w:fldChar w:fldCharType="separate"/>
            </w:r>
            <w:r>
              <w:rPr>
                <w:rFonts w:ascii="Cambria" w:eastAsia="Cambria" w:hAnsi="Cambria" w:cs="Cambria"/>
                <w:sz w:val="24"/>
              </w:rPr>
              <w:t>4</w:t>
            </w:r>
            <w:r>
              <w:fldChar w:fldCharType="end"/>
            </w:r>
          </w:hyperlink>
        </w:p>
        <w:p w14:paraId="4A1E4834" w14:textId="77777777" w:rsidR="00C165CF" w:rsidRDefault="00000000">
          <w:pPr>
            <w:pStyle w:val="TOC2"/>
            <w:tabs>
              <w:tab w:val="right" w:leader="dot" w:pos="9115"/>
            </w:tabs>
          </w:pPr>
          <w:hyperlink w:anchor="_Toc6332">
            <w:r>
              <w:rPr>
                <w:rFonts w:ascii="Cambria" w:eastAsia="Cambria" w:hAnsi="Cambria" w:cs="Cambria"/>
                <w:sz w:val="24"/>
              </w:rPr>
              <w:t>4.2 Secrets Manager Integration</w:t>
            </w:r>
            <w:r>
              <w:tab/>
            </w:r>
            <w:r>
              <w:fldChar w:fldCharType="begin"/>
            </w:r>
            <w:r>
              <w:instrText>PAGEREF _Toc6332 \h</w:instrText>
            </w:r>
            <w:r>
              <w:fldChar w:fldCharType="separate"/>
            </w:r>
            <w:r>
              <w:rPr>
                <w:rFonts w:ascii="Cambria" w:eastAsia="Cambria" w:hAnsi="Cambria" w:cs="Cambria"/>
                <w:sz w:val="24"/>
              </w:rPr>
              <w:t>5</w:t>
            </w:r>
            <w:r>
              <w:fldChar w:fldCharType="end"/>
            </w:r>
          </w:hyperlink>
        </w:p>
        <w:p w14:paraId="06C4C564" w14:textId="77777777" w:rsidR="00C165CF" w:rsidRDefault="00000000">
          <w:pPr>
            <w:pStyle w:val="TOC2"/>
            <w:tabs>
              <w:tab w:val="right" w:leader="dot" w:pos="9115"/>
            </w:tabs>
          </w:pPr>
          <w:hyperlink w:anchor="_Toc6333">
            <w:r>
              <w:rPr>
                <w:rFonts w:ascii="Cambria" w:eastAsia="Cambria" w:hAnsi="Cambria" w:cs="Cambria"/>
                <w:sz w:val="24"/>
              </w:rPr>
              <w:t>4.3 Challenges</w:t>
            </w:r>
            <w:r>
              <w:tab/>
            </w:r>
            <w:r>
              <w:fldChar w:fldCharType="begin"/>
            </w:r>
            <w:r>
              <w:instrText>PAGEREF _Toc6333 \h</w:instrText>
            </w:r>
            <w:r>
              <w:fldChar w:fldCharType="separate"/>
            </w:r>
            <w:r>
              <w:rPr>
                <w:rFonts w:ascii="Cambria" w:eastAsia="Cambria" w:hAnsi="Cambria" w:cs="Cambria"/>
                <w:sz w:val="24"/>
              </w:rPr>
              <w:t>5</w:t>
            </w:r>
            <w:r>
              <w:fldChar w:fldCharType="end"/>
            </w:r>
          </w:hyperlink>
        </w:p>
        <w:p w14:paraId="45D54048" w14:textId="77777777" w:rsidR="00C165CF" w:rsidRDefault="00000000">
          <w:pPr>
            <w:pStyle w:val="TOC1"/>
            <w:tabs>
              <w:tab w:val="right" w:leader="dot" w:pos="9115"/>
            </w:tabs>
          </w:pPr>
          <w:hyperlink w:anchor="_Toc6334">
            <w:r>
              <w:rPr>
                <w:rFonts w:ascii="Cambria" w:eastAsia="Cambria" w:hAnsi="Cambria" w:cs="Cambria"/>
                <w:b/>
                <w:sz w:val="24"/>
              </w:rPr>
              <w:t>5 Application Load Balancer (ALB)</w:t>
            </w:r>
            <w:r>
              <w:tab/>
            </w:r>
            <w:r>
              <w:fldChar w:fldCharType="begin"/>
            </w:r>
            <w:r>
              <w:instrText>PAGEREF _Toc6334 \h</w:instrText>
            </w:r>
            <w:r>
              <w:fldChar w:fldCharType="separate"/>
            </w:r>
            <w:r>
              <w:rPr>
                <w:rFonts w:ascii="Cambria" w:eastAsia="Cambria" w:hAnsi="Cambria" w:cs="Cambria"/>
                <w:b/>
                <w:sz w:val="24"/>
              </w:rPr>
              <w:t>5</w:t>
            </w:r>
            <w:r>
              <w:fldChar w:fldCharType="end"/>
            </w:r>
          </w:hyperlink>
        </w:p>
        <w:p w14:paraId="210FD16A" w14:textId="77777777" w:rsidR="00C165CF" w:rsidRDefault="00000000">
          <w:pPr>
            <w:pStyle w:val="TOC2"/>
            <w:tabs>
              <w:tab w:val="right" w:leader="dot" w:pos="9115"/>
            </w:tabs>
          </w:pPr>
          <w:hyperlink w:anchor="_Toc6335">
            <w:r>
              <w:rPr>
                <w:rFonts w:ascii="Cambria" w:eastAsia="Cambria" w:hAnsi="Cambria" w:cs="Cambria"/>
                <w:sz w:val="24"/>
              </w:rPr>
              <w:t>5.1 Overview</w:t>
            </w:r>
            <w:r>
              <w:tab/>
            </w:r>
            <w:r>
              <w:fldChar w:fldCharType="begin"/>
            </w:r>
            <w:r>
              <w:instrText>PAGEREF _Toc6335 \h</w:instrText>
            </w:r>
            <w:r>
              <w:fldChar w:fldCharType="separate"/>
            </w:r>
            <w:r>
              <w:rPr>
                <w:rFonts w:ascii="Cambria" w:eastAsia="Cambria" w:hAnsi="Cambria" w:cs="Cambria"/>
                <w:sz w:val="24"/>
              </w:rPr>
              <w:t>5</w:t>
            </w:r>
            <w:r>
              <w:fldChar w:fldCharType="end"/>
            </w:r>
          </w:hyperlink>
        </w:p>
        <w:p w14:paraId="76E19F61" w14:textId="77777777" w:rsidR="00C165CF" w:rsidRDefault="00000000">
          <w:pPr>
            <w:pStyle w:val="TOC2"/>
            <w:tabs>
              <w:tab w:val="right" w:leader="dot" w:pos="9115"/>
            </w:tabs>
          </w:pPr>
          <w:hyperlink w:anchor="_Toc6336">
            <w:r>
              <w:rPr>
                <w:rFonts w:ascii="Cambria" w:eastAsia="Cambria" w:hAnsi="Cambria" w:cs="Cambria"/>
                <w:sz w:val="24"/>
              </w:rPr>
              <w:t>5.2 Configuration Details</w:t>
            </w:r>
            <w:r>
              <w:tab/>
            </w:r>
            <w:r>
              <w:fldChar w:fldCharType="begin"/>
            </w:r>
            <w:r>
              <w:instrText>PAGEREF _Toc6336 \h</w:instrText>
            </w:r>
            <w:r>
              <w:fldChar w:fldCharType="separate"/>
            </w:r>
            <w:r>
              <w:rPr>
                <w:rFonts w:ascii="Cambria" w:eastAsia="Cambria" w:hAnsi="Cambria" w:cs="Cambria"/>
                <w:sz w:val="24"/>
              </w:rPr>
              <w:t>5</w:t>
            </w:r>
            <w:r>
              <w:fldChar w:fldCharType="end"/>
            </w:r>
          </w:hyperlink>
        </w:p>
        <w:p w14:paraId="48AC3E34" w14:textId="77777777" w:rsidR="00C165CF" w:rsidRDefault="00000000">
          <w:pPr>
            <w:pStyle w:val="TOC2"/>
            <w:tabs>
              <w:tab w:val="right" w:leader="dot" w:pos="9115"/>
            </w:tabs>
          </w:pPr>
          <w:hyperlink w:anchor="_Toc6337">
            <w:r>
              <w:rPr>
                <w:rFonts w:ascii="Cambria" w:eastAsia="Cambria" w:hAnsi="Cambria" w:cs="Cambria"/>
                <w:sz w:val="24"/>
              </w:rPr>
              <w:t>5.3 Target Group</w:t>
            </w:r>
            <w:r>
              <w:tab/>
            </w:r>
            <w:r>
              <w:fldChar w:fldCharType="begin"/>
            </w:r>
            <w:r>
              <w:instrText>PAGEREF _Toc6337 \h</w:instrText>
            </w:r>
            <w:r>
              <w:fldChar w:fldCharType="separate"/>
            </w:r>
            <w:r>
              <w:rPr>
                <w:rFonts w:ascii="Cambria" w:eastAsia="Cambria" w:hAnsi="Cambria" w:cs="Cambria"/>
                <w:sz w:val="24"/>
              </w:rPr>
              <w:t>5</w:t>
            </w:r>
            <w:r>
              <w:fldChar w:fldCharType="end"/>
            </w:r>
          </w:hyperlink>
        </w:p>
        <w:p w14:paraId="12DB355F" w14:textId="77777777" w:rsidR="00C165CF" w:rsidRDefault="00000000">
          <w:pPr>
            <w:pStyle w:val="TOC1"/>
            <w:tabs>
              <w:tab w:val="right" w:leader="dot" w:pos="9115"/>
            </w:tabs>
          </w:pPr>
          <w:hyperlink w:anchor="_Toc6338">
            <w:r>
              <w:rPr>
                <w:rFonts w:ascii="Cambria" w:eastAsia="Cambria" w:hAnsi="Cambria" w:cs="Cambria"/>
                <w:b/>
                <w:sz w:val="24"/>
              </w:rPr>
              <w:t>6 Auto Scaling Group (ASG)</w:t>
            </w:r>
            <w:r>
              <w:tab/>
            </w:r>
            <w:r>
              <w:fldChar w:fldCharType="begin"/>
            </w:r>
            <w:r>
              <w:instrText>PAGEREF _Toc6338 \h</w:instrText>
            </w:r>
            <w:r>
              <w:fldChar w:fldCharType="separate"/>
            </w:r>
            <w:r>
              <w:rPr>
                <w:rFonts w:ascii="Cambria" w:eastAsia="Cambria" w:hAnsi="Cambria" w:cs="Cambria"/>
                <w:b/>
                <w:sz w:val="24"/>
              </w:rPr>
              <w:t>6</w:t>
            </w:r>
            <w:r>
              <w:fldChar w:fldCharType="end"/>
            </w:r>
          </w:hyperlink>
        </w:p>
        <w:p w14:paraId="7E9B473D" w14:textId="77777777" w:rsidR="00C165CF" w:rsidRDefault="00000000">
          <w:pPr>
            <w:pStyle w:val="TOC2"/>
            <w:tabs>
              <w:tab w:val="right" w:leader="dot" w:pos="9115"/>
            </w:tabs>
          </w:pPr>
          <w:hyperlink w:anchor="_Toc6339">
            <w:r>
              <w:rPr>
                <w:rFonts w:ascii="Cambria" w:eastAsia="Cambria" w:hAnsi="Cambria" w:cs="Cambria"/>
                <w:sz w:val="24"/>
              </w:rPr>
              <w:t>6.1 Overview</w:t>
            </w:r>
            <w:r>
              <w:tab/>
            </w:r>
            <w:r>
              <w:fldChar w:fldCharType="begin"/>
            </w:r>
            <w:r>
              <w:instrText>PAGEREF _Toc6339 \h</w:instrText>
            </w:r>
            <w:r>
              <w:fldChar w:fldCharType="separate"/>
            </w:r>
            <w:r>
              <w:rPr>
                <w:rFonts w:ascii="Cambria" w:eastAsia="Cambria" w:hAnsi="Cambria" w:cs="Cambria"/>
                <w:sz w:val="24"/>
              </w:rPr>
              <w:t>6</w:t>
            </w:r>
            <w:r>
              <w:fldChar w:fldCharType="end"/>
            </w:r>
          </w:hyperlink>
        </w:p>
        <w:p w14:paraId="2608E52D" w14:textId="77777777" w:rsidR="00C165CF" w:rsidRDefault="00000000">
          <w:pPr>
            <w:pStyle w:val="TOC2"/>
            <w:tabs>
              <w:tab w:val="right" w:leader="dot" w:pos="9115"/>
            </w:tabs>
          </w:pPr>
          <w:hyperlink w:anchor="_Toc6340">
            <w:r>
              <w:rPr>
                <w:rFonts w:ascii="Cambria" w:eastAsia="Cambria" w:hAnsi="Cambria" w:cs="Cambria"/>
                <w:sz w:val="24"/>
              </w:rPr>
              <w:t>6.2 Configuration Details</w:t>
            </w:r>
            <w:r>
              <w:tab/>
            </w:r>
            <w:r>
              <w:fldChar w:fldCharType="begin"/>
            </w:r>
            <w:r>
              <w:instrText>PAGEREF _Toc6340 \h</w:instrText>
            </w:r>
            <w:r>
              <w:fldChar w:fldCharType="separate"/>
            </w:r>
            <w:r>
              <w:rPr>
                <w:rFonts w:ascii="Cambria" w:eastAsia="Cambria" w:hAnsi="Cambria" w:cs="Cambria"/>
                <w:sz w:val="24"/>
              </w:rPr>
              <w:t>6</w:t>
            </w:r>
            <w:r>
              <w:fldChar w:fldCharType="end"/>
            </w:r>
          </w:hyperlink>
        </w:p>
        <w:p w14:paraId="3E4CA61F" w14:textId="77777777" w:rsidR="00C165CF" w:rsidRDefault="00000000">
          <w:pPr>
            <w:pStyle w:val="TOC1"/>
            <w:tabs>
              <w:tab w:val="right" w:leader="dot" w:pos="9115"/>
            </w:tabs>
          </w:pPr>
          <w:hyperlink w:anchor="_Toc6341">
            <w:r>
              <w:rPr>
                <w:rFonts w:ascii="Cambria" w:eastAsia="Cambria" w:hAnsi="Cambria" w:cs="Cambria"/>
                <w:b/>
                <w:sz w:val="24"/>
              </w:rPr>
              <w:t>7 Challenges Faced</w:t>
            </w:r>
            <w:r>
              <w:tab/>
            </w:r>
            <w:r>
              <w:fldChar w:fldCharType="begin"/>
            </w:r>
            <w:r>
              <w:instrText>PAGEREF _Toc6341 \h</w:instrText>
            </w:r>
            <w:r>
              <w:fldChar w:fldCharType="separate"/>
            </w:r>
            <w:r>
              <w:rPr>
                <w:rFonts w:ascii="Cambria" w:eastAsia="Cambria" w:hAnsi="Cambria" w:cs="Cambria"/>
                <w:b/>
                <w:sz w:val="24"/>
              </w:rPr>
              <w:t>6</w:t>
            </w:r>
            <w:r>
              <w:fldChar w:fldCharType="end"/>
            </w:r>
          </w:hyperlink>
        </w:p>
        <w:p w14:paraId="1D8DC4A3" w14:textId="77777777" w:rsidR="00C165CF" w:rsidRDefault="00000000">
          <w:pPr>
            <w:pStyle w:val="TOC1"/>
            <w:tabs>
              <w:tab w:val="right" w:leader="dot" w:pos="9115"/>
            </w:tabs>
          </w:pPr>
          <w:hyperlink w:anchor="_Toc6342">
            <w:r>
              <w:rPr>
                <w:rFonts w:ascii="Cambria" w:eastAsia="Cambria" w:hAnsi="Cambria" w:cs="Cambria"/>
                <w:b/>
                <w:sz w:val="24"/>
              </w:rPr>
              <w:t>8 End-to-End Testing</w:t>
            </w:r>
            <w:r>
              <w:tab/>
            </w:r>
            <w:r>
              <w:fldChar w:fldCharType="begin"/>
            </w:r>
            <w:r>
              <w:instrText>PAGEREF _Toc6342 \h</w:instrText>
            </w:r>
            <w:r>
              <w:fldChar w:fldCharType="separate"/>
            </w:r>
            <w:r>
              <w:rPr>
                <w:rFonts w:ascii="Cambria" w:eastAsia="Cambria" w:hAnsi="Cambria" w:cs="Cambria"/>
                <w:b/>
                <w:sz w:val="24"/>
              </w:rPr>
              <w:t>6</w:t>
            </w:r>
            <w:r>
              <w:fldChar w:fldCharType="end"/>
            </w:r>
          </w:hyperlink>
        </w:p>
        <w:p w14:paraId="62BD5EBB" w14:textId="77777777" w:rsidR="00C165CF" w:rsidRDefault="00000000">
          <w:pPr>
            <w:pStyle w:val="TOC2"/>
            <w:tabs>
              <w:tab w:val="right" w:leader="dot" w:pos="9115"/>
            </w:tabs>
          </w:pPr>
          <w:hyperlink w:anchor="_Toc6343">
            <w:r>
              <w:rPr>
                <w:rFonts w:ascii="Cambria" w:eastAsia="Cambria" w:hAnsi="Cambria" w:cs="Cambria"/>
                <w:sz w:val="24"/>
              </w:rPr>
              <w:t>8.1 Functional Testing</w:t>
            </w:r>
            <w:r>
              <w:tab/>
            </w:r>
            <w:r>
              <w:fldChar w:fldCharType="begin"/>
            </w:r>
            <w:r>
              <w:instrText>PAGEREF _Toc6343 \h</w:instrText>
            </w:r>
            <w:r>
              <w:fldChar w:fldCharType="separate"/>
            </w:r>
            <w:r>
              <w:rPr>
                <w:rFonts w:ascii="Cambria" w:eastAsia="Cambria" w:hAnsi="Cambria" w:cs="Cambria"/>
                <w:sz w:val="24"/>
              </w:rPr>
              <w:t>6</w:t>
            </w:r>
            <w:r>
              <w:fldChar w:fldCharType="end"/>
            </w:r>
          </w:hyperlink>
        </w:p>
        <w:p w14:paraId="15E80AA5" w14:textId="77777777" w:rsidR="00C165CF" w:rsidRDefault="00000000">
          <w:pPr>
            <w:pStyle w:val="TOC2"/>
            <w:tabs>
              <w:tab w:val="right" w:leader="dot" w:pos="9115"/>
            </w:tabs>
          </w:pPr>
          <w:hyperlink w:anchor="_Toc6344">
            <w:r>
              <w:rPr>
                <w:rFonts w:ascii="Cambria" w:eastAsia="Cambria" w:hAnsi="Cambria" w:cs="Cambria"/>
                <w:sz w:val="24"/>
              </w:rPr>
              <w:t>8.2 Load Testing</w:t>
            </w:r>
            <w:r>
              <w:tab/>
            </w:r>
            <w:r>
              <w:fldChar w:fldCharType="begin"/>
            </w:r>
            <w:r>
              <w:instrText>PAGEREF _Toc6344 \h</w:instrText>
            </w:r>
            <w:r>
              <w:fldChar w:fldCharType="separate"/>
            </w:r>
            <w:r>
              <w:rPr>
                <w:rFonts w:ascii="Cambria" w:eastAsia="Cambria" w:hAnsi="Cambria" w:cs="Cambria"/>
                <w:sz w:val="24"/>
              </w:rPr>
              <w:t>6</w:t>
            </w:r>
            <w:r>
              <w:fldChar w:fldCharType="end"/>
            </w:r>
          </w:hyperlink>
        </w:p>
        <w:p w14:paraId="01ED2633" w14:textId="77777777" w:rsidR="00C165CF" w:rsidRDefault="00000000">
          <w:pPr>
            <w:pStyle w:val="TOC1"/>
            <w:tabs>
              <w:tab w:val="right" w:leader="dot" w:pos="9115"/>
            </w:tabs>
          </w:pPr>
          <w:hyperlink w:anchor="_Toc6345">
            <w:r>
              <w:rPr>
                <w:rFonts w:ascii="Cambria" w:eastAsia="Cambria" w:hAnsi="Cambria" w:cs="Cambria"/>
                <w:b/>
                <w:sz w:val="24"/>
              </w:rPr>
              <w:t>9 Conclusion</w:t>
            </w:r>
            <w:r>
              <w:tab/>
            </w:r>
            <w:r>
              <w:fldChar w:fldCharType="begin"/>
            </w:r>
            <w:r>
              <w:instrText>PAGEREF _Toc6345 \h</w:instrText>
            </w:r>
            <w:r>
              <w:fldChar w:fldCharType="separate"/>
            </w:r>
            <w:r>
              <w:rPr>
                <w:rFonts w:ascii="Cambria" w:eastAsia="Cambria" w:hAnsi="Cambria" w:cs="Cambria"/>
                <w:b/>
                <w:sz w:val="24"/>
              </w:rPr>
              <w:t>7</w:t>
            </w:r>
            <w:r>
              <w:fldChar w:fldCharType="end"/>
            </w:r>
          </w:hyperlink>
        </w:p>
        <w:p w14:paraId="01DF263B" w14:textId="77777777" w:rsidR="00C165CF" w:rsidRDefault="00000000">
          <w:r>
            <w:fldChar w:fldCharType="end"/>
          </w:r>
        </w:p>
      </w:sdtContent>
    </w:sdt>
    <w:p w14:paraId="68CA65A6" w14:textId="77777777" w:rsidR="00C165CF" w:rsidRDefault="00000000">
      <w:pPr>
        <w:pStyle w:val="Heading1"/>
        <w:ind w:left="566" w:hanging="581"/>
      </w:pPr>
      <w:bookmarkStart w:id="0" w:name="_Toc6321"/>
      <w:r>
        <w:lastRenderedPageBreak/>
        <w:t>Virtual Private Cloud (VPC) Setup</w:t>
      </w:r>
      <w:bookmarkEnd w:id="0"/>
    </w:p>
    <w:p w14:paraId="37AA7555" w14:textId="77777777" w:rsidR="00C165CF" w:rsidRDefault="00000000">
      <w:pPr>
        <w:pStyle w:val="Heading2"/>
        <w:spacing w:after="92"/>
        <w:ind w:left="720" w:hanging="735"/>
      </w:pPr>
      <w:bookmarkStart w:id="1" w:name="_Toc6322"/>
      <w:r>
        <w:t>Overview</w:t>
      </w:r>
      <w:bookmarkEnd w:id="1"/>
    </w:p>
    <w:p w14:paraId="2163FC85" w14:textId="77777777" w:rsidR="00C165CF" w:rsidRDefault="00000000">
      <w:pPr>
        <w:spacing w:after="422"/>
        <w:ind w:right="74"/>
      </w:pPr>
      <w:r>
        <w:t>The VPC acts as the foundational networking layer for the infrastructure. It isolates resources and allows secure, controlled communication.</w:t>
      </w:r>
    </w:p>
    <w:p w14:paraId="13DB4E77" w14:textId="77777777" w:rsidR="00C165CF" w:rsidRDefault="00000000">
      <w:pPr>
        <w:pStyle w:val="Heading2"/>
        <w:ind w:left="720" w:hanging="735"/>
      </w:pPr>
      <w:bookmarkStart w:id="2" w:name="_Toc6323"/>
      <w:r>
        <w:t>Details of Configuration</w:t>
      </w:r>
      <w:bookmarkEnd w:id="2"/>
    </w:p>
    <w:p w14:paraId="5F5DDE08" w14:textId="77777777" w:rsidR="00C165CF" w:rsidRDefault="00000000">
      <w:pPr>
        <w:numPr>
          <w:ilvl w:val="0"/>
          <w:numId w:val="1"/>
        </w:numPr>
        <w:spacing w:after="0" w:line="473" w:lineRule="auto"/>
        <w:ind w:right="0" w:hanging="234"/>
        <w:jc w:val="left"/>
      </w:pPr>
      <w:r>
        <w:rPr>
          <w:b/>
        </w:rPr>
        <w:t>VPC Name</w:t>
      </w:r>
      <w:r>
        <w:t xml:space="preserve">: StudentRecordsVPC-vpc </w:t>
      </w:r>
      <w:r>
        <w:rPr>
          <w:rFonts w:ascii="Calibri" w:eastAsia="Calibri" w:hAnsi="Calibri" w:cs="Calibri"/>
        </w:rPr>
        <w:t xml:space="preserve">• </w:t>
      </w:r>
      <w:r>
        <w:rPr>
          <w:b/>
        </w:rPr>
        <w:t>CIDR Block</w:t>
      </w:r>
      <w:r>
        <w:t>: 10.0.0.0/16 (65,536 IP addresses)</w:t>
      </w:r>
    </w:p>
    <w:p w14:paraId="2F1BB897" w14:textId="77777777" w:rsidR="00C165CF" w:rsidRDefault="00000000">
      <w:pPr>
        <w:numPr>
          <w:ilvl w:val="0"/>
          <w:numId w:val="1"/>
        </w:numPr>
        <w:spacing w:after="200" w:line="259" w:lineRule="auto"/>
        <w:ind w:right="0" w:hanging="234"/>
        <w:jc w:val="left"/>
      </w:pPr>
      <w:r>
        <w:rPr>
          <w:b/>
        </w:rPr>
        <w:t>Subnets</w:t>
      </w:r>
      <w:r>
        <w:t>:</w:t>
      </w:r>
    </w:p>
    <w:p w14:paraId="558550F8" w14:textId="77777777" w:rsidR="00C165CF" w:rsidRDefault="00000000">
      <w:pPr>
        <w:numPr>
          <w:ilvl w:val="1"/>
          <w:numId w:val="1"/>
        </w:numPr>
        <w:spacing w:after="141" w:line="259" w:lineRule="auto"/>
        <w:ind w:left="1101" w:right="74" w:hanging="252"/>
      </w:pPr>
      <w:r>
        <w:rPr>
          <w:b/>
        </w:rPr>
        <w:t>Public Subnets</w:t>
      </w:r>
      <w:r>
        <w:t>:</w:t>
      </w:r>
    </w:p>
    <w:p w14:paraId="76802B4F" w14:textId="77777777" w:rsidR="00C165CF" w:rsidRDefault="00000000">
      <w:pPr>
        <w:spacing w:after="32" w:line="352" w:lineRule="auto"/>
        <w:ind w:left="849" w:right="3958" w:firstLine="455"/>
      </w:pPr>
      <w:r>
        <w:rPr>
          <w:rFonts w:ascii="Calibri" w:eastAsia="Calibri" w:hAnsi="Calibri" w:cs="Calibri"/>
        </w:rPr>
        <w:t xml:space="preserve">∗ </w:t>
      </w:r>
      <w:r>
        <w:t xml:space="preserve">Subnet 1: 10.0.0.0/20 (us-east-1a) </w:t>
      </w:r>
      <w:r>
        <w:rPr>
          <w:rFonts w:ascii="Calibri" w:eastAsia="Calibri" w:hAnsi="Calibri" w:cs="Calibri"/>
        </w:rPr>
        <w:t xml:space="preserve">∗ </w:t>
      </w:r>
      <w:r>
        <w:t xml:space="preserve">Subnet 2: 10.0.16.0/20 (us-east-1b) </w:t>
      </w:r>
      <w:r>
        <w:rPr>
          <w:b/>
        </w:rPr>
        <w:t>– Private Subnets</w:t>
      </w:r>
      <w:r>
        <w:t>:</w:t>
      </w:r>
    </w:p>
    <w:p w14:paraId="2E0A6126" w14:textId="77777777" w:rsidR="00C165CF" w:rsidRDefault="00000000">
      <w:pPr>
        <w:spacing w:after="85"/>
        <w:ind w:left="1538" w:right="74" w:hanging="234"/>
      </w:pPr>
      <w:r>
        <w:rPr>
          <w:rFonts w:ascii="Calibri" w:eastAsia="Calibri" w:hAnsi="Calibri" w:cs="Calibri"/>
        </w:rPr>
        <w:t xml:space="preserve">∗ </w:t>
      </w:r>
      <w:r>
        <w:t>Subnet 1: Allocated for the RDS database (CIDR: Not explicitly defined in screenshots).</w:t>
      </w:r>
    </w:p>
    <w:p w14:paraId="5F3DB469" w14:textId="77777777" w:rsidR="00C165CF" w:rsidRDefault="00000000">
      <w:pPr>
        <w:spacing w:after="255"/>
        <w:ind w:left="1314" w:right="74"/>
      </w:pPr>
      <w:r>
        <w:rPr>
          <w:rFonts w:ascii="Calibri" w:eastAsia="Calibri" w:hAnsi="Calibri" w:cs="Calibri"/>
        </w:rPr>
        <w:t xml:space="preserve">∗ </w:t>
      </w:r>
      <w:r>
        <w:t>Subnet 2: Backup private subnet.</w:t>
      </w:r>
    </w:p>
    <w:p w14:paraId="5D3F1688" w14:textId="77777777" w:rsidR="00C165CF" w:rsidRDefault="00000000">
      <w:pPr>
        <w:numPr>
          <w:ilvl w:val="0"/>
          <w:numId w:val="1"/>
        </w:numPr>
        <w:spacing w:after="228" w:line="259" w:lineRule="auto"/>
        <w:ind w:right="0" w:hanging="234"/>
        <w:jc w:val="left"/>
      </w:pPr>
      <w:r>
        <w:rPr>
          <w:b/>
        </w:rPr>
        <w:t>Routing Configuration</w:t>
      </w:r>
      <w:r>
        <w:t>:</w:t>
      </w:r>
    </w:p>
    <w:p w14:paraId="585038F2" w14:textId="77777777" w:rsidR="00C165CF" w:rsidRDefault="00000000">
      <w:pPr>
        <w:numPr>
          <w:ilvl w:val="1"/>
          <w:numId w:val="1"/>
        </w:numPr>
        <w:spacing w:after="109"/>
        <w:ind w:left="1101" w:right="74" w:hanging="252"/>
      </w:pPr>
      <w:r>
        <w:t>An Internet Gateway (IGW) was attached to the VPC to enable internet access for resources in the public subnets.</w:t>
      </w:r>
    </w:p>
    <w:p w14:paraId="18A57814" w14:textId="77777777" w:rsidR="00C165CF" w:rsidRDefault="00000000">
      <w:pPr>
        <w:numPr>
          <w:ilvl w:val="1"/>
          <w:numId w:val="1"/>
        </w:numPr>
        <w:spacing w:after="532"/>
        <w:ind w:left="1101" w:right="74" w:hanging="252"/>
      </w:pPr>
      <w:r>
        <w:t>A NAT Gateway was configured in the public subnet to allow private subnets to securely access the internet for updates and patches without exposing them.</w:t>
      </w:r>
    </w:p>
    <w:p w14:paraId="1EFC5AC7" w14:textId="77777777" w:rsidR="00C165CF" w:rsidRDefault="00000000">
      <w:pPr>
        <w:pStyle w:val="Heading1"/>
        <w:spacing w:after="132"/>
        <w:ind w:left="566" w:hanging="581"/>
      </w:pPr>
      <w:bookmarkStart w:id="3" w:name="_Toc6324"/>
      <w:r>
        <w:t>Security Groups</w:t>
      </w:r>
      <w:bookmarkEnd w:id="3"/>
    </w:p>
    <w:p w14:paraId="52335105" w14:textId="77777777" w:rsidR="00C165CF" w:rsidRDefault="00000000">
      <w:pPr>
        <w:spacing w:after="419"/>
        <w:ind w:right="74"/>
      </w:pPr>
      <w:r>
        <w:t>Two security groups were created to protect different layers of the architecture:</w:t>
      </w:r>
    </w:p>
    <w:p w14:paraId="15B806A9" w14:textId="77777777" w:rsidR="00C165CF" w:rsidRDefault="00000000">
      <w:pPr>
        <w:pStyle w:val="Heading2"/>
        <w:ind w:left="720" w:hanging="735"/>
      </w:pPr>
      <w:bookmarkStart w:id="4" w:name="_Toc6325"/>
      <w:r>
        <w:t>StudentRecords-WebServer-SG</w:t>
      </w:r>
      <w:bookmarkEnd w:id="4"/>
    </w:p>
    <w:p w14:paraId="4FE42CB4" w14:textId="77777777" w:rsidR="00C165CF" w:rsidRDefault="00000000">
      <w:pPr>
        <w:numPr>
          <w:ilvl w:val="0"/>
          <w:numId w:val="2"/>
        </w:numPr>
        <w:spacing w:after="254"/>
        <w:ind w:right="74" w:hanging="234"/>
      </w:pPr>
      <w:r>
        <w:rPr>
          <w:b/>
        </w:rPr>
        <w:t>Purpose</w:t>
      </w:r>
      <w:r>
        <w:t>: To protect the EC2 instances hosting the web application.</w:t>
      </w:r>
    </w:p>
    <w:p w14:paraId="7F93CEC7" w14:textId="77777777" w:rsidR="00C165CF" w:rsidRDefault="00000000">
      <w:pPr>
        <w:numPr>
          <w:ilvl w:val="0"/>
          <w:numId w:val="2"/>
        </w:numPr>
        <w:spacing w:after="228" w:line="259" w:lineRule="auto"/>
        <w:ind w:right="74" w:hanging="234"/>
      </w:pPr>
      <w:r>
        <w:rPr>
          <w:b/>
        </w:rPr>
        <w:t>Inbound Rules</w:t>
      </w:r>
      <w:r>
        <w:t>:</w:t>
      </w:r>
    </w:p>
    <w:p w14:paraId="64709CE1" w14:textId="77777777" w:rsidR="00C165CF" w:rsidRDefault="00000000">
      <w:pPr>
        <w:numPr>
          <w:ilvl w:val="1"/>
          <w:numId w:val="2"/>
        </w:numPr>
        <w:spacing w:after="120"/>
        <w:ind w:left="1101" w:right="74" w:hanging="252"/>
      </w:pPr>
      <w:r>
        <w:t>HTTP (Port 80): Allowed from all sources (0.0.0.0/0) to enable public access.</w:t>
      </w:r>
    </w:p>
    <w:p w14:paraId="4F3F55DA" w14:textId="77777777" w:rsidR="00C165CF" w:rsidRDefault="00000000">
      <w:pPr>
        <w:numPr>
          <w:ilvl w:val="1"/>
          <w:numId w:val="2"/>
        </w:numPr>
        <w:spacing w:after="109"/>
        <w:ind w:left="1101" w:right="74" w:hanging="252"/>
      </w:pPr>
      <w:r>
        <w:t>SSH (Port 22): Restricted to a specific IP (203.101.190.22/32) for secure administrative access.</w:t>
      </w:r>
    </w:p>
    <w:p w14:paraId="4BCD7E89" w14:textId="77777777" w:rsidR="00C165CF" w:rsidRDefault="00000000">
      <w:pPr>
        <w:numPr>
          <w:ilvl w:val="1"/>
          <w:numId w:val="2"/>
        </w:numPr>
        <w:ind w:left="1101" w:right="74" w:hanging="252"/>
      </w:pPr>
      <w:r>
        <w:lastRenderedPageBreak/>
        <w:t>MySQL (Port 3306): Allowed only from the security group of the RDS database.</w:t>
      </w:r>
    </w:p>
    <w:p w14:paraId="257C2EA7" w14:textId="77777777" w:rsidR="00C165CF" w:rsidRDefault="00000000">
      <w:pPr>
        <w:numPr>
          <w:ilvl w:val="0"/>
          <w:numId w:val="2"/>
        </w:numPr>
        <w:ind w:right="74" w:hanging="234"/>
      </w:pPr>
      <w:r>
        <w:rPr>
          <w:b/>
        </w:rPr>
        <w:t>Outbound Rules</w:t>
      </w:r>
      <w:r>
        <w:t>: Open to all destinations (0.0.0.0/0).</w:t>
      </w:r>
    </w:p>
    <w:p w14:paraId="28169130" w14:textId="77777777" w:rsidR="00C165CF" w:rsidRDefault="00000000">
      <w:pPr>
        <w:pStyle w:val="Heading2"/>
        <w:ind w:left="720" w:hanging="735"/>
      </w:pPr>
      <w:bookmarkStart w:id="5" w:name="_Toc6326"/>
      <w:r>
        <w:t>StudentRecords-DB-SG</w:t>
      </w:r>
      <w:bookmarkEnd w:id="5"/>
    </w:p>
    <w:p w14:paraId="04CCB416" w14:textId="77777777" w:rsidR="00C165CF" w:rsidRDefault="00000000">
      <w:pPr>
        <w:numPr>
          <w:ilvl w:val="0"/>
          <w:numId w:val="3"/>
        </w:numPr>
        <w:ind w:right="74" w:hanging="234"/>
      </w:pPr>
      <w:r>
        <w:rPr>
          <w:b/>
        </w:rPr>
        <w:t>Purpose</w:t>
      </w:r>
      <w:r>
        <w:t>: To protect the RDS instance.</w:t>
      </w:r>
    </w:p>
    <w:p w14:paraId="3C2554B5" w14:textId="77777777" w:rsidR="00C165CF" w:rsidRDefault="00000000">
      <w:pPr>
        <w:numPr>
          <w:ilvl w:val="0"/>
          <w:numId w:val="3"/>
        </w:numPr>
        <w:spacing w:after="228" w:line="259" w:lineRule="auto"/>
        <w:ind w:right="74" w:hanging="234"/>
      </w:pPr>
      <w:r>
        <w:rPr>
          <w:b/>
        </w:rPr>
        <w:t>Inbound Rules</w:t>
      </w:r>
      <w:r>
        <w:t>:</w:t>
      </w:r>
    </w:p>
    <w:p w14:paraId="7F2F7DBD" w14:textId="77777777" w:rsidR="00C165CF" w:rsidRDefault="00000000">
      <w:pPr>
        <w:ind w:left="1101" w:right="74" w:hanging="252"/>
      </w:pPr>
      <w:r>
        <w:rPr>
          <w:b/>
        </w:rPr>
        <w:t xml:space="preserve">– </w:t>
      </w:r>
      <w:r>
        <w:t>MySQL (Port 3306): Restricted to traffic coming from the WebServer-SG security group.</w:t>
      </w:r>
    </w:p>
    <w:p w14:paraId="5BF7C1A1" w14:textId="77777777" w:rsidR="00C165CF" w:rsidRDefault="00000000">
      <w:pPr>
        <w:numPr>
          <w:ilvl w:val="0"/>
          <w:numId w:val="3"/>
        </w:numPr>
        <w:spacing w:after="548"/>
        <w:ind w:right="74" w:hanging="234"/>
      </w:pPr>
      <w:r>
        <w:rPr>
          <w:b/>
        </w:rPr>
        <w:t>Outbound Rules</w:t>
      </w:r>
      <w:r>
        <w:t>: Open to all destinations (0.0.0.0/0).</w:t>
      </w:r>
    </w:p>
    <w:p w14:paraId="4ACC3500" w14:textId="77777777" w:rsidR="00C165CF" w:rsidRDefault="00000000">
      <w:pPr>
        <w:pStyle w:val="Heading1"/>
        <w:ind w:left="566" w:hanging="581"/>
      </w:pPr>
      <w:bookmarkStart w:id="6" w:name="_Toc6327"/>
      <w:r>
        <w:t>Amazon EC2 Instances</w:t>
      </w:r>
      <w:bookmarkEnd w:id="6"/>
    </w:p>
    <w:p w14:paraId="171A0FFA" w14:textId="77777777" w:rsidR="00C165CF" w:rsidRDefault="00000000">
      <w:pPr>
        <w:pStyle w:val="Heading2"/>
        <w:ind w:left="720" w:hanging="735"/>
      </w:pPr>
      <w:bookmarkStart w:id="7" w:name="_Toc6328"/>
      <w:r>
        <w:t>Instance 1: StudentRecords-WebServer</w:t>
      </w:r>
      <w:bookmarkEnd w:id="7"/>
    </w:p>
    <w:p w14:paraId="5DE3AE87" w14:textId="77777777" w:rsidR="00C165CF" w:rsidRDefault="00000000">
      <w:pPr>
        <w:numPr>
          <w:ilvl w:val="0"/>
          <w:numId w:val="4"/>
        </w:numPr>
        <w:ind w:right="0" w:hanging="234"/>
        <w:jc w:val="left"/>
      </w:pPr>
      <w:r>
        <w:rPr>
          <w:b/>
        </w:rPr>
        <w:t>Purpose</w:t>
      </w:r>
      <w:r>
        <w:t>: Served as the initial server for testing and deploying the web application.</w:t>
      </w:r>
    </w:p>
    <w:p w14:paraId="02AB608A" w14:textId="77777777" w:rsidR="00C165CF" w:rsidRDefault="00000000">
      <w:pPr>
        <w:numPr>
          <w:ilvl w:val="0"/>
          <w:numId w:val="4"/>
        </w:numPr>
        <w:spacing w:after="228" w:line="259" w:lineRule="auto"/>
        <w:ind w:right="0" w:hanging="234"/>
        <w:jc w:val="left"/>
      </w:pPr>
      <w:r>
        <w:rPr>
          <w:b/>
        </w:rPr>
        <w:t>Instance Details</w:t>
      </w:r>
      <w:r>
        <w:t>:</w:t>
      </w:r>
    </w:p>
    <w:p w14:paraId="03A34C67" w14:textId="77777777" w:rsidR="00C165CF" w:rsidRDefault="00000000">
      <w:pPr>
        <w:numPr>
          <w:ilvl w:val="1"/>
          <w:numId w:val="4"/>
        </w:numPr>
        <w:spacing w:after="114"/>
        <w:ind w:left="1101" w:right="74" w:hanging="252"/>
      </w:pPr>
      <w:r>
        <w:t>Name: StudentRecords-WebServer</w:t>
      </w:r>
    </w:p>
    <w:p w14:paraId="2AB6BCBA" w14:textId="77777777" w:rsidR="00C165CF" w:rsidRDefault="00000000">
      <w:pPr>
        <w:numPr>
          <w:ilvl w:val="1"/>
          <w:numId w:val="4"/>
        </w:numPr>
        <w:spacing w:after="114"/>
        <w:ind w:left="1101" w:right="74" w:hanging="252"/>
      </w:pPr>
      <w:r>
        <w:t>Instance Type: t3.micro</w:t>
      </w:r>
    </w:p>
    <w:p w14:paraId="3F72E39D" w14:textId="77777777" w:rsidR="00C165CF" w:rsidRDefault="00000000">
      <w:pPr>
        <w:numPr>
          <w:ilvl w:val="1"/>
          <w:numId w:val="4"/>
        </w:numPr>
        <w:spacing w:after="114"/>
        <w:ind w:left="1101" w:right="74" w:hanging="252"/>
      </w:pPr>
      <w:r>
        <w:t>Public IPv4: 54.162.145.255</w:t>
      </w:r>
    </w:p>
    <w:p w14:paraId="3592CB23" w14:textId="77777777" w:rsidR="00C165CF" w:rsidRDefault="00000000">
      <w:pPr>
        <w:numPr>
          <w:ilvl w:val="1"/>
          <w:numId w:val="4"/>
        </w:numPr>
        <w:ind w:left="1101" w:right="74" w:hanging="252"/>
      </w:pPr>
      <w:r>
        <w:t>Security Group: StudentRecords-WebServer-SG</w:t>
      </w:r>
    </w:p>
    <w:p w14:paraId="5B87D408" w14:textId="77777777" w:rsidR="00C165CF" w:rsidRDefault="00000000">
      <w:pPr>
        <w:numPr>
          <w:ilvl w:val="0"/>
          <w:numId w:val="4"/>
        </w:numPr>
        <w:spacing w:after="228" w:line="259" w:lineRule="auto"/>
        <w:ind w:right="0" w:hanging="234"/>
        <w:jc w:val="left"/>
      </w:pPr>
      <w:r>
        <w:rPr>
          <w:b/>
        </w:rPr>
        <w:t>Configuration</w:t>
      </w:r>
      <w:r>
        <w:t>:</w:t>
      </w:r>
    </w:p>
    <w:p w14:paraId="04DE1A57" w14:textId="77777777" w:rsidR="00C165CF" w:rsidRDefault="00000000">
      <w:pPr>
        <w:numPr>
          <w:ilvl w:val="1"/>
          <w:numId w:val="4"/>
        </w:numPr>
        <w:spacing w:after="114"/>
        <w:ind w:left="1101" w:right="74" w:hanging="252"/>
      </w:pPr>
      <w:r>
        <w:t>Installed and configured Node.js.</w:t>
      </w:r>
    </w:p>
    <w:p w14:paraId="57A53081" w14:textId="5EF60ADF" w:rsidR="00C165CF" w:rsidRDefault="00000000">
      <w:pPr>
        <w:numPr>
          <w:ilvl w:val="1"/>
          <w:numId w:val="4"/>
        </w:numPr>
        <w:spacing w:after="417"/>
        <w:ind w:left="1101" w:right="74" w:hanging="252"/>
      </w:pPr>
      <w:r>
        <w:t>Deployed the application and connected it to the database using a manually defined secret for RDS credentials.</w:t>
      </w:r>
    </w:p>
    <w:p w14:paraId="7742A7D7" w14:textId="77777777" w:rsidR="00C165CF" w:rsidRDefault="00000000">
      <w:pPr>
        <w:pStyle w:val="Heading2"/>
        <w:ind w:left="720" w:hanging="735"/>
      </w:pPr>
      <w:bookmarkStart w:id="8" w:name="_Toc6329"/>
      <w:r>
        <w:t>Instance 2: StudentRecordsApp-InstanceBase</w:t>
      </w:r>
      <w:bookmarkEnd w:id="8"/>
    </w:p>
    <w:p w14:paraId="532DE149" w14:textId="77777777" w:rsidR="00C165CF" w:rsidRDefault="00000000">
      <w:pPr>
        <w:numPr>
          <w:ilvl w:val="0"/>
          <w:numId w:val="5"/>
        </w:numPr>
        <w:ind w:right="37" w:hanging="234"/>
        <w:jc w:val="left"/>
      </w:pPr>
      <w:r>
        <w:rPr>
          <w:b/>
        </w:rPr>
        <w:t>Purpose</w:t>
      </w:r>
      <w:r>
        <w:t>: This instance was connected to the RDS database and later integrated with the Application Load Balancer.</w:t>
      </w:r>
    </w:p>
    <w:p w14:paraId="222882DD" w14:textId="77777777" w:rsidR="00C165CF" w:rsidRDefault="00000000">
      <w:pPr>
        <w:numPr>
          <w:ilvl w:val="0"/>
          <w:numId w:val="5"/>
        </w:numPr>
        <w:spacing w:after="228" w:line="259" w:lineRule="auto"/>
        <w:ind w:right="37" w:hanging="234"/>
        <w:jc w:val="left"/>
      </w:pPr>
      <w:r>
        <w:rPr>
          <w:b/>
        </w:rPr>
        <w:t>Configuration</w:t>
      </w:r>
      <w:r>
        <w:t>:</w:t>
      </w:r>
    </w:p>
    <w:p w14:paraId="07312DDB" w14:textId="77777777" w:rsidR="00C165CF" w:rsidRDefault="00000000">
      <w:pPr>
        <w:numPr>
          <w:ilvl w:val="1"/>
          <w:numId w:val="5"/>
        </w:numPr>
        <w:spacing w:after="114"/>
        <w:ind w:left="1101" w:right="74" w:hanging="252"/>
      </w:pPr>
      <w:r>
        <w:t>Used a custom AMI created from the WebServer instance.</w:t>
      </w:r>
    </w:p>
    <w:p w14:paraId="04B8EEAC" w14:textId="77777777" w:rsidR="00C165CF" w:rsidRDefault="00000000">
      <w:pPr>
        <w:numPr>
          <w:ilvl w:val="1"/>
          <w:numId w:val="5"/>
        </w:numPr>
        <w:spacing w:after="529"/>
        <w:ind w:left="1101" w:right="74" w:hanging="252"/>
      </w:pPr>
      <w:r>
        <w:t>Included configurations for Node.js, the application, and connection to the RDS database.</w:t>
      </w:r>
    </w:p>
    <w:p w14:paraId="45A8F43B" w14:textId="77777777" w:rsidR="00C165CF" w:rsidRDefault="00000000">
      <w:pPr>
        <w:pStyle w:val="Heading1"/>
        <w:ind w:left="566" w:hanging="581"/>
      </w:pPr>
      <w:bookmarkStart w:id="9" w:name="_Toc6330"/>
      <w:r>
        <w:lastRenderedPageBreak/>
        <w:t>Amazon RDS (Relational Database Service)</w:t>
      </w:r>
      <w:bookmarkEnd w:id="9"/>
    </w:p>
    <w:p w14:paraId="7DAE5AAA" w14:textId="77777777" w:rsidR="00C165CF" w:rsidRDefault="00000000">
      <w:pPr>
        <w:pStyle w:val="Heading2"/>
        <w:ind w:left="720" w:hanging="735"/>
      </w:pPr>
      <w:bookmarkStart w:id="10" w:name="_Toc6331"/>
      <w:r>
        <w:t>Details of Configuration</w:t>
      </w:r>
      <w:bookmarkEnd w:id="10"/>
    </w:p>
    <w:p w14:paraId="24D926CB" w14:textId="77777777" w:rsidR="00C165CF" w:rsidRDefault="00000000">
      <w:pPr>
        <w:numPr>
          <w:ilvl w:val="0"/>
          <w:numId w:val="6"/>
        </w:numPr>
        <w:spacing w:after="253" w:line="259" w:lineRule="auto"/>
        <w:ind w:right="74" w:hanging="234"/>
      </w:pPr>
      <w:r>
        <w:rPr>
          <w:b/>
        </w:rPr>
        <w:t>Database Engine</w:t>
      </w:r>
      <w:r>
        <w:t>: MySQL 8.0</w:t>
      </w:r>
    </w:p>
    <w:p w14:paraId="39B1F6F7" w14:textId="77777777" w:rsidR="00C165CF" w:rsidRDefault="00000000">
      <w:pPr>
        <w:numPr>
          <w:ilvl w:val="0"/>
          <w:numId w:val="6"/>
        </w:numPr>
        <w:ind w:right="74" w:hanging="234"/>
      </w:pPr>
      <w:r>
        <w:rPr>
          <w:b/>
        </w:rPr>
        <w:t>Instance Name</w:t>
      </w:r>
      <w:r>
        <w:t>: studentrecordsdb</w:t>
      </w:r>
    </w:p>
    <w:p w14:paraId="7B5C2490" w14:textId="77777777" w:rsidR="00C165CF" w:rsidRDefault="00000000">
      <w:pPr>
        <w:numPr>
          <w:ilvl w:val="0"/>
          <w:numId w:val="6"/>
        </w:numPr>
        <w:spacing w:after="228" w:line="259" w:lineRule="auto"/>
        <w:ind w:right="74" w:hanging="234"/>
      </w:pPr>
      <w:r>
        <w:rPr>
          <w:b/>
        </w:rPr>
        <w:t>Instance Class</w:t>
      </w:r>
      <w:r>
        <w:t>: db.t3.micro</w:t>
      </w:r>
    </w:p>
    <w:p w14:paraId="18F3A96B" w14:textId="77777777" w:rsidR="00C165CF" w:rsidRDefault="00000000">
      <w:pPr>
        <w:numPr>
          <w:ilvl w:val="0"/>
          <w:numId w:val="6"/>
        </w:numPr>
        <w:ind w:right="74" w:hanging="234"/>
      </w:pPr>
      <w:r>
        <w:rPr>
          <w:b/>
        </w:rPr>
        <w:t>Endpoint</w:t>
      </w:r>
      <w:r>
        <w:t>: studentrecordsdb.cnzex90tc2g8.us-east-1.rds.amazonaws.com</w:t>
      </w:r>
    </w:p>
    <w:p w14:paraId="56B72026" w14:textId="77777777" w:rsidR="00C165CF" w:rsidRDefault="00000000">
      <w:pPr>
        <w:numPr>
          <w:ilvl w:val="0"/>
          <w:numId w:val="6"/>
        </w:numPr>
        <w:ind w:right="74" w:hanging="234"/>
      </w:pPr>
      <w:r>
        <w:rPr>
          <w:b/>
        </w:rPr>
        <w:t>Port</w:t>
      </w:r>
      <w:r>
        <w:t>: 3306</w:t>
      </w:r>
    </w:p>
    <w:p w14:paraId="4A592713" w14:textId="77777777" w:rsidR="00C165CF" w:rsidRDefault="00000000">
      <w:pPr>
        <w:numPr>
          <w:ilvl w:val="0"/>
          <w:numId w:val="6"/>
        </w:numPr>
        <w:ind w:right="74" w:hanging="234"/>
      </w:pPr>
      <w:r>
        <w:rPr>
          <w:b/>
        </w:rPr>
        <w:t>Security Group</w:t>
      </w:r>
      <w:r>
        <w:t>: StudentRecords-DB-SG</w:t>
      </w:r>
    </w:p>
    <w:p w14:paraId="593CD280" w14:textId="77777777" w:rsidR="00C165CF" w:rsidRDefault="00000000">
      <w:pPr>
        <w:numPr>
          <w:ilvl w:val="0"/>
          <w:numId w:val="6"/>
        </w:numPr>
        <w:spacing w:after="427"/>
        <w:ind w:right="74" w:hanging="234"/>
      </w:pPr>
      <w:r>
        <w:rPr>
          <w:b/>
        </w:rPr>
        <w:t>Hosted In</w:t>
      </w:r>
      <w:r>
        <w:t>: Private subnets to ensure restricted access.</w:t>
      </w:r>
    </w:p>
    <w:p w14:paraId="0D646719" w14:textId="77777777" w:rsidR="00C165CF" w:rsidRDefault="00000000">
      <w:pPr>
        <w:pStyle w:val="Heading2"/>
        <w:spacing w:after="92"/>
        <w:ind w:left="720" w:hanging="735"/>
      </w:pPr>
      <w:bookmarkStart w:id="11" w:name="_Toc6332"/>
      <w:r>
        <w:t>Secrets Manager Integration</w:t>
      </w:r>
      <w:bookmarkEnd w:id="11"/>
    </w:p>
    <w:p w14:paraId="5FD3E174" w14:textId="77777777" w:rsidR="00C165CF" w:rsidRDefault="00000000">
      <w:pPr>
        <w:spacing w:after="410"/>
        <w:ind w:right="74"/>
      </w:pPr>
      <w:r>
        <w:t>A predefined secret in AWS Secrets Manager was used to manage the database credentials securely. The application retrieves these credentials during runtime, enhancing security and eliminating the need for hardcoded secrets.</w:t>
      </w:r>
    </w:p>
    <w:p w14:paraId="5E7D01E5" w14:textId="77777777" w:rsidR="00C165CF" w:rsidRDefault="00000000">
      <w:pPr>
        <w:pStyle w:val="Heading2"/>
        <w:spacing w:after="92"/>
        <w:ind w:left="720" w:hanging="735"/>
      </w:pPr>
      <w:bookmarkStart w:id="12" w:name="_Toc6333"/>
      <w:r>
        <w:t>Challenges</w:t>
      </w:r>
      <w:bookmarkEnd w:id="12"/>
    </w:p>
    <w:p w14:paraId="7CBE9776" w14:textId="77777777" w:rsidR="00C165CF" w:rsidRDefault="00000000">
      <w:pPr>
        <w:spacing w:after="172"/>
        <w:ind w:right="74"/>
      </w:pPr>
      <w:r>
        <w:t>During migration, the database schema and data failed to import successfully. The issue was resolved by:</w:t>
      </w:r>
    </w:p>
    <w:p w14:paraId="36C591F0" w14:textId="77777777" w:rsidR="00C165CF" w:rsidRDefault="00000000">
      <w:pPr>
        <w:numPr>
          <w:ilvl w:val="0"/>
          <w:numId w:val="7"/>
        </w:numPr>
        <w:ind w:right="74" w:hanging="234"/>
      </w:pPr>
      <w:r>
        <w:t>Ensuring the RDS instance was configured to accept external connections from the WebServer security group.</w:t>
      </w:r>
    </w:p>
    <w:p w14:paraId="547C78A1" w14:textId="77777777" w:rsidR="00C165CF" w:rsidRDefault="00000000">
      <w:pPr>
        <w:numPr>
          <w:ilvl w:val="0"/>
          <w:numId w:val="7"/>
        </w:numPr>
        <w:spacing w:after="518"/>
        <w:ind w:right="74" w:hanging="234"/>
      </w:pPr>
      <w:r>
        <w:t>Using the ‘mysqldump‘ utility with proper parameters to export the schema and records, followed by importing into the RDS instance.</w:t>
      </w:r>
    </w:p>
    <w:p w14:paraId="462CAD87" w14:textId="77777777" w:rsidR="00C165CF" w:rsidRDefault="00000000">
      <w:pPr>
        <w:pStyle w:val="Heading1"/>
        <w:ind w:left="566" w:hanging="581"/>
      </w:pPr>
      <w:bookmarkStart w:id="13" w:name="_Toc6334"/>
      <w:r>
        <w:t>Application Load Balancer (ALB)</w:t>
      </w:r>
      <w:bookmarkEnd w:id="13"/>
    </w:p>
    <w:p w14:paraId="3B09E33E" w14:textId="77777777" w:rsidR="00C165CF" w:rsidRDefault="00000000">
      <w:pPr>
        <w:pStyle w:val="Heading2"/>
        <w:spacing w:after="92"/>
        <w:ind w:left="720" w:hanging="735"/>
      </w:pPr>
      <w:bookmarkStart w:id="14" w:name="_Toc6335"/>
      <w:r>
        <w:t>Overview</w:t>
      </w:r>
      <w:bookmarkEnd w:id="14"/>
    </w:p>
    <w:p w14:paraId="055F9B24" w14:textId="77777777" w:rsidR="00C165CF" w:rsidRDefault="00000000">
      <w:pPr>
        <w:spacing w:after="407"/>
        <w:ind w:right="74"/>
      </w:pPr>
      <w:r>
        <w:t>The ALB ensures high availability and load distribution across multiple EC2 instances.</w:t>
      </w:r>
    </w:p>
    <w:p w14:paraId="3FCF70D8" w14:textId="77777777" w:rsidR="00C165CF" w:rsidRDefault="00000000">
      <w:pPr>
        <w:pStyle w:val="Heading2"/>
        <w:ind w:left="720" w:hanging="735"/>
      </w:pPr>
      <w:bookmarkStart w:id="15" w:name="_Toc6336"/>
      <w:r>
        <w:t>Configuration Details</w:t>
      </w:r>
      <w:bookmarkEnd w:id="15"/>
    </w:p>
    <w:p w14:paraId="1428F439" w14:textId="77777777" w:rsidR="00C165CF" w:rsidRDefault="00000000">
      <w:pPr>
        <w:numPr>
          <w:ilvl w:val="0"/>
          <w:numId w:val="8"/>
        </w:numPr>
        <w:ind w:right="74" w:hanging="234"/>
      </w:pPr>
      <w:r>
        <w:rPr>
          <w:b/>
        </w:rPr>
        <w:t>Name</w:t>
      </w:r>
      <w:r>
        <w:t>: StudentRecordsApp-ALB</w:t>
      </w:r>
    </w:p>
    <w:p w14:paraId="022DFBD0" w14:textId="77777777" w:rsidR="00C165CF" w:rsidRDefault="00000000">
      <w:pPr>
        <w:numPr>
          <w:ilvl w:val="0"/>
          <w:numId w:val="8"/>
        </w:numPr>
        <w:ind w:right="74" w:hanging="234"/>
      </w:pPr>
      <w:r>
        <w:rPr>
          <w:b/>
        </w:rPr>
        <w:t>Type</w:t>
      </w:r>
      <w:r>
        <w:t>: Application Load Balancer</w:t>
      </w:r>
    </w:p>
    <w:p w14:paraId="39220A84" w14:textId="77777777" w:rsidR="00C165CF" w:rsidRDefault="00000000">
      <w:pPr>
        <w:numPr>
          <w:ilvl w:val="0"/>
          <w:numId w:val="8"/>
        </w:numPr>
        <w:ind w:right="74" w:hanging="234"/>
      </w:pPr>
      <w:r>
        <w:rPr>
          <w:b/>
        </w:rPr>
        <w:t>Scheme</w:t>
      </w:r>
      <w:r>
        <w:t>: Internet-facing</w:t>
      </w:r>
    </w:p>
    <w:p w14:paraId="69FA4D62" w14:textId="77777777" w:rsidR="00C165CF" w:rsidRDefault="00000000">
      <w:pPr>
        <w:numPr>
          <w:ilvl w:val="0"/>
          <w:numId w:val="8"/>
        </w:numPr>
        <w:ind w:right="74" w:hanging="234"/>
      </w:pPr>
      <w:r>
        <w:rPr>
          <w:b/>
        </w:rPr>
        <w:lastRenderedPageBreak/>
        <w:t>Listener</w:t>
      </w:r>
      <w:r>
        <w:t>: Configured to handle HTTP traffic on Port 80.</w:t>
      </w:r>
    </w:p>
    <w:p w14:paraId="42779ADE" w14:textId="77777777" w:rsidR="00C165CF" w:rsidRDefault="00000000">
      <w:pPr>
        <w:numPr>
          <w:ilvl w:val="0"/>
          <w:numId w:val="8"/>
        </w:numPr>
        <w:spacing w:after="228" w:line="259" w:lineRule="auto"/>
        <w:ind w:right="74" w:hanging="234"/>
      </w:pPr>
      <w:r>
        <w:rPr>
          <w:b/>
        </w:rPr>
        <w:t>Availability Zones</w:t>
      </w:r>
      <w:r>
        <w:t>:</w:t>
      </w:r>
    </w:p>
    <w:p w14:paraId="017D1091" w14:textId="77777777" w:rsidR="00C165CF" w:rsidRDefault="00000000">
      <w:pPr>
        <w:numPr>
          <w:ilvl w:val="1"/>
          <w:numId w:val="8"/>
        </w:numPr>
        <w:spacing w:after="98"/>
        <w:ind w:left="1101" w:right="74" w:hanging="252"/>
      </w:pPr>
      <w:r>
        <w:t>Subnet 1 (us-east-1a)</w:t>
      </w:r>
    </w:p>
    <w:p w14:paraId="35F13CF4" w14:textId="77777777" w:rsidR="00C165CF" w:rsidRDefault="00000000">
      <w:pPr>
        <w:numPr>
          <w:ilvl w:val="1"/>
          <w:numId w:val="8"/>
        </w:numPr>
        <w:spacing w:after="419"/>
        <w:ind w:left="1101" w:right="74" w:hanging="252"/>
      </w:pPr>
      <w:r>
        <w:t>Subnet 2 (us-east-1b)</w:t>
      </w:r>
    </w:p>
    <w:p w14:paraId="02BC31EA" w14:textId="77777777" w:rsidR="00C165CF" w:rsidRDefault="00000000">
      <w:pPr>
        <w:pStyle w:val="Heading2"/>
        <w:ind w:left="720" w:hanging="735"/>
      </w:pPr>
      <w:bookmarkStart w:id="16" w:name="_Toc6337"/>
      <w:r>
        <w:t>Target Group</w:t>
      </w:r>
      <w:bookmarkEnd w:id="16"/>
    </w:p>
    <w:p w14:paraId="08D391B6" w14:textId="77777777" w:rsidR="00C165CF" w:rsidRDefault="00000000">
      <w:pPr>
        <w:numPr>
          <w:ilvl w:val="0"/>
          <w:numId w:val="9"/>
        </w:numPr>
        <w:ind w:right="74" w:hanging="234"/>
      </w:pPr>
      <w:r>
        <w:rPr>
          <w:b/>
        </w:rPr>
        <w:t>Name</w:t>
      </w:r>
      <w:r>
        <w:t>: StudentRecordsApp-TG</w:t>
      </w:r>
    </w:p>
    <w:p w14:paraId="3789B355" w14:textId="77777777" w:rsidR="00C165CF" w:rsidRDefault="00000000">
      <w:pPr>
        <w:numPr>
          <w:ilvl w:val="0"/>
          <w:numId w:val="9"/>
        </w:numPr>
        <w:ind w:right="74" w:hanging="234"/>
      </w:pPr>
      <w:r>
        <w:rPr>
          <w:b/>
        </w:rPr>
        <w:t>Targets</w:t>
      </w:r>
      <w:r>
        <w:t>: EC2 instances running the Student Records application.</w:t>
      </w:r>
    </w:p>
    <w:p w14:paraId="38B1A7E6" w14:textId="77777777" w:rsidR="00C165CF" w:rsidRDefault="00000000">
      <w:pPr>
        <w:numPr>
          <w:ilvl w:val="0"/>
          <w:numId w:val="9"/>
        </w:numPr>
        <w:ind w:right="74" w:hanging="234"/>
      </w:pPr>
      <w:r>
        <w:rPr>
          <w:b/>
        </w:rPr>
        <w:t>Health Check Path</w:t>
      </w:r>
      <w:r>
        <w:t>: ‘/‘ to verify application health.</w:t>
      </w:r>
    </w:p>
    <w:p w14:paraId="1282FFEB" w14:textId="77777777" w:rsidR="00C165CF" w:rsidRDefault="00000000">
      <w:pPr>
        <w:pStyle w:val="Heading1"/>
        <w:ind w:left="566" w:hanging="581"/>
      </w:pPr>
      <w:bookmarkStart w:id="17" w:name="_Toc6338"/>
      <w:r>
        <w:t>Auto Scaling Group (ASG)</w:t>
      </w:r>
      <w:bookmarkEnd w:id="17"/>
    </w:p>
    <w:p w14:paraId="46A09A49" w14:textId="77777777" w:rsidR="00C165CF" w:rsidRDefault="00000000">
      <w:pPr>
        <w:pStyle w:val="Heading2"/>
        <w:spacing w:after="92"/>
        <w:ind w:left="720" w:hanging="735"/>
      </w:pPr>
      <w:bookmarkStart w:id="18" w:name="_Toc6339"/>
      <w:r>
        <w:t>Overview</w:t>
      </w:r>
      <w:bookmarkEnd w:id="18"/>
    </w:p>
    <w:p w14:paraId="1A4BBA0A" w14:textId="77777777" w:rsidR="00C165CF" w:rsidRDefault="00000000">
      <w:pPr>
        <w:spacing w:after="422"/>
        <w:ind w:right="74"/>
      </w:pPr>
      <w:r>
        <w:t>The Auto Scaling Group dynamically adjusts the number of running EC2 instances to handle traffic spikes and ensure availability.</w:t>
      </w:r>
    </w:p>
    <w:p w14:paraId="662CCB1A" w14:textId="77777777" w:rsidR="00C165CF" w:rsidRDefault="00000000">
      <w:pPr>
        <w:pStyle w:val="Heading2"/>
        <w:ind w:left="720" w:hanging="735"/>
      </w:pPr>
      <w:bookmarkStart w:id="19" w:name="_Toc6340"/>
      <w:r>
        <w:t>Configuration Details</w:t>
      </w:r>
      <w:bookmarkEnd w:id="19"/>
    </w:p>
    <w:p w14:paraId="5F788A7F" w14:textId="77777777" w:rsidR="00C165CF" w:rsidRDefault="00000000">
      <w:pPr>
        <w:numPr>
          <w:ilvl w:val="0"/>
          <w:numId w:val="10"/>
        </w:numPr>
        <w:spacing w:after="256"/>
        <w:ind w:right="74" w:hanging="234"/>
      </w:pPr>
      <w:r>
        <w:rPr>
          <w:b/>
        </w:rPr>
        <w:t>Name</w:t>
      </w:r>
      <w:r>
        <w:t>: StudentRecordsApp-ASG</w:t>
      </w:r>
    </w:p>
    <w:p w14:paraId="2E66131D" w14:textId="77777777" w:rsidR="00C165CF" w:rsidRDefault="00000000">
      <w:pPr>
        <w:numPr>
          <w:ilvl w:val="0"/>
          <w:numId w:val="10"/>
        </w:numPr>
        <w:spacing w:after="254"/>
        <w:ind w:right="74" w:hanging="234"/>
      </w:pPr>
      <w:r>
        <w:rPr>
          <w:b/>
        </w:rPr>
        <w:t>Launch Template</w:t>
      </w:r>
      <w:r>
        <w:t>: MyStudentsAppInstanceLT</w:t>
      </w:r>
    </w:p>
    <w:p w14:paraId="1CF8055F" w14:textId="77777777" w:rsidR="00C165CF" w:rsidRDefault="00000000">
      <w:pPr>
        <w:numPr>
          <w:ilvl w:val="0"/>
          <w:numId w:val="10"/>
        </w:numPr>
        <w:spacing w:after="228" w:line="259" w:lineRule="auto"/>
        <w:ind w:right="74" w:hanging="234"/>
      </w:pPr>
      <w:r>
        <w:rPr>
          <w:b/>
        </w:rPr>
        <w:t>Scaling Policy</w:t>
      </w:r>
      <w:r>
        <w:t>:</w:t>
      </w:r>
    </w:p>
    <w:p w14:paraId="71F2CC13" w14:textId="77777777" w:rsidR="00C165CF" w:rsidRDefault="00000000">
      <w:pPr>
        <w:numPr>
          <w:ilvl w:val="1"/>
          <w:numId w:val="10"/>
        </w:numPr>
        <w:spacing w:after="120"/>
        <w:ind w:left="1101" w:right="74" w:hanging="252"/>
      </w:pPr>
      <w:r>
        <w:t>Minimum Instances: 1</w:t>
      </w:r>
    </w:p>
    <w:p w14:paraId="0A8BE872" w14:textId="77777777" w:rsidR="00C165CF" w:rsidRDefault="00000000">
      <w:pPr>
        <w:numPr>
          <w:ilvl w:val="1"/>
          <w:numId w:val="10"/>
        </w:numPr>
        <w:spacing w:after="120"/>
        <w:ind w:left="1101" w:right="74" w:hanging="252"/>
      </w:pPr>
      <w:r>
        <w:t>Maximum Instances: 3</w:t>
      </w:r>
    </w:p>
    <w:p w14:paraId="34611456" w14:textId="77777777" w:rsidR="00C165CF" w:rsidRDefault="00000000">
      <w:pPr>
        <w:numPr>
          <w:ilvl w:val="1"/>
          <w:numId w:val="10"/>
        </w:numPr>
        <w:spacing w:after="120"/>
        <w:ind w:left="1101" w:right="74" w:hanging="252"/>
      </w:pPr>
      <w:r>
        <w:t>Desired Capacity: 1</w:t>
      </w:r>
    </w:p>
    <w:p w14:paraId="0B56068E" w14:textId="77777777" w:rsidR="00C165CF" w:rsidRDefault="00000000">
      <w:pPr>
        <w:numPr>
          <w:ilvl w:val="1"/>
          <w:numId w:val="10"/>
        </w:numPr>
        <w:spacing w:after="543"/>
        <w:ind w:left="1101" w:right="74" w:hanging="252"/>
      </w:pPr>
      <w:r>
        <w:t>Target Tracking: Maintains CPU usage at 50%.</w:t>
      </w:r>
    </w:p>
    <w:p w14:paraId="7E462ADB" w14:textId="77777777" w:rsidR="00C165CF" w:rsidRDefault="00000000">
      <w:pPr>
        <w:pStyle w:val="Heading1"/>
        <w:spacing w:after="161"/>
        <w:ind w:left="566" w:hanging="581"/>
      </w:pPr>
      <w:bookmarkStart w:id="20" w:name="_Toc6341"/>
      <w:r>
        <w:t>Challenges Faced</w:t>
      </w:r>
      <w:bookmarkEnd w:id="20"/>
    </w:p>
    <w:p w14:paraId="64E71961" w14:textId="77777777" w:rsidR="00C165CF" w:rsidRDefault="00000000">
      <w:pPr>
        <w:numPr>
          <w:ilvl w:val="0"/>
          <w:numId w:val="11"/>
        </w:numPr>
        <w:spacing w:after="209"/>
        <w:ind w:right="74" w:hanging="299"/>
      </w:pPr>
      <w:r>
        <w:rPr>
          <w:b/>
        </w:rPr>
        <w:t>Database Migration Issues</w:t>
      </w:r>
      <w:r>
        <w:t>: Initial attempts to migrate the database schema failed due to misconfigurations in the security group.</w:t>
      </w:r>
    </w:p>
    <w:p w14:paraId="10C587D1" w14:textId="77777777" w:rsidR="00C165CF" w:rsidRDefault="00000000">
      <w:pPr>
        <w:numPr>
          <w:ilvl w:val="0"/>
          <w:numId w:val="11"/>
        </w:numPr>
        <w:spacing w:after="209"/>
        <w:ind w:right="74" w:hanging="299"/>
      </w:pPr>
      <w:r>
        <w:rPr>
          <w:b/>
        </w:rPr>
        <w:t>Secrets Manager Integration</w:t>
      </w:r>
      <w:r>
        <w:t>: Ensuring proper IAM permissions for the application to retrieve secrets securely.</w:t>
      </w:r>
    </w:p>
    <w:p w14:paraId="04F80DC8" w14:textId="77777777" w:rsidR="00C165CF" w:rsidRDefault="00000000">
      <w:pPr>
        <w:numPr>
          <w:ilvl w:val="0"/>
          <w:numId w:val="11"/>
        </w:numPr>
        <w:spacing w:after="532"/>
        <w:ind w:right="74" w:hanging="299"/>
      </w:pPr>
      <w:r>
        <w:rPr>
          <w:b/>
        </w:rPr>
        <w:t>Load Balancer Health Checks</w:t>
      </w:r>
      <w:r>
        <w:t>: Configuring the correct health check path for the ALB.</w:t>
      </w:r>
    </w:p>
    <w:p w14:paraId="3B35759E" w14:textId="77777777" w:rsidR="00C165CF" w:rsidRDefault="00000000">
      <w:pPr>
        <w:pStyle w:val="Heading1"/>
        <w:ind w:left="566" w:hanging="581"/>
      </w:pPr>
      <w:bookmarkStart w:id="21" w:name="_Toc6342"/>
      <w:r>
        <w:lastRenderedPageBreak/>
        <w:t>End-to-End Testing</w:t>
      </w:r>
      <w:bookmarkEnd w:id="21"/>
    </w:p>
    <w:p w14:paraId="0CEDFE93" w14:textId="77777777" w:rsidR="00C165CF" w:rsidRDefault="00000000">
      <w:pPr>
        <w:pStyle w:val="Heading2"/>
        <w:ind w:left="720" w:hanging="735"/>
      </w:pPr>
      <w:bookmarkStart w:id="22" w:name="_Toc6343"/>
      <w:r>
        <w:t>Functional Testing</w:t>
      </w:r>
      <w:bookmarkEnd w:id="22"/>
    </w:p>
    <w:p w14:paraId="214C0E84" w14:textId="77777777" w:rsidR="00C165CF" w:rsidRDefault="00000000">
      <w:pPr>
        <w:numPr>
          <w:ilvl w:val="0"/>
          <w:numId w:val="12"/>
        </w:numPr>
        <w:ind w:right="74" w:hanging="234"/>
      </w:pPr>
      <w:r>
        <w:t>Verified application functionalities, including adding, viewing, editing, and deleting student records.</w:t>
      </w:r>
    </w:p>
    <w:p w14:paraId="7DD5B1DF" w14:textId="77777777" w:rsidR="00C165CF" w:rsidRDefault="00000000">
      <w:pPr>
        <w:numPr>
          <w:ilvl w:val="0"/>
          <w:numId w:val="12"/>
        </w:numPr>
        <w:spacing w:after="439"/>
        <w:ind w:right="74" w:hanging="234"/>
      </w:pPr>
      <w:r>
        <w:t>Confirmed secure and seamless connectivity between the application and RDS.</w:t>
      </w:r>
    </w:p>
    <w:p w14:paraId="0A15A2A3" w14:textId="77777777" w:rsidR="00C165CF" w:rsidRDefault="00000000">
      <w:pPr>
        <w:pStyle w:val="Heading2"/>
        <w:ind w:left="720" w:hanging="735"/>
      </w:pPr>
      <w:bookmarkStart w:id="23" w:name="_Toc6344"/>
      <w:r>
        <w:t>Load Testing</w:t>
      </w:r>
      <w:bookmarkEnd w:id="23"/>
    </w:p>
    <w:p w14:paraId="7B0D0CF8" w14:textId="77777777" w:rsidR="00C165CF" w:rsidRDefault="00000000">
      <w:pPr>
        <w:numPr>
          <w:ilvl w:val="0"/>
          <w:numId w:val="13"/>
        </w:numPr>
        <w:spacing w:after="257"/>
        <w:ind w:right="74" w:hanging="234"/>
      </w:pPr>
      <w:r>
        <w:t>Used the ‘loadtest‘ tool to simulate high traffic.</w:t>
      </w:r>
    </w:p>
    <w:p w14:paraId="3EB78A6B" w14:textId="77777777" w:rsidR="00C165CF" w:rsidRDefault="00000000">
      <w:pPr>
        <w:numPr>
          <w:ilvl w:val="0"/>
          <w:numId w:val="13"/>
        </w:numPr>
        <w:ind w:right="74" w:hanging="234"/>
      </w:pPr>
      <w:r>
        <w:t>Observed Auto Scaling Group behavior in dynamically scaling instances.</w:t>
      </w:r>
    </w:p>
    <w:p w14:paraId="2245FC2C" w14:textId="77777777" w:rsidR="00C165CF" w:rsidRDefault="00000000">
      <w:pPr>
        <w:pStyle w:val="Heading1"/>
        <w:spacing w:after="132"/>
        <w:ind w:left="566" w:hanging="581"/>
      </w:pPr>
      <w:bookmarkStart w:id="24" w:name="_Toc6345"/>
      <w:r>
        <w:t>Conclusion</w:t>
      </w:r>
      <w:bookmarkEnd w:id="24"/>
    </w:p>
    <w:p w14:paraId="71E7DA88" w14:textId="77777777" w:rsidR="00C165CF" w:rsidRDefault="00000000">
      <w:pPr>
        <w:spacing w:after="0"/>
        <w:ind w:right="74"/>
      </w:pPr>
      <w:r>
        <w:t>The infrastructure ensures a secure, scalable, and highly available solution for hosting the Student Records application. Through the integration of AWS services, the project achieved its objectives with robust security, dynamic scaling, and efficient resource utilization.</w:t>
      </w:r>
    </w:p>
    <w:p w14:paraId="04398425" w14:textId="77777777" w:rsidR="00024D8C" w:rsidRDefault="00024D8C">
      <w:pPr>
        <w:spacing w:after="0"/>
        <w:ind w:right="74"/>
      </w:pPr>
    </w:p>
    <w:p w14:paraId="20099B70" w14:textId="77777777" w:rsidR="00024D8C" w:rsidRDefault="00024D8C">
      <w:pPr>
        <w:spacing w:after="0"/>
        <w:ind w:right="74"/>
      </w:pPr>
    </w:p>
    <w:p w14:paraId="3E43E137" w14:textId="77777777" w:rsidR="00024D8C" w:rsidRDefault="00024D8C">
      <w:pPr>
        <w:spacing w:after="0"/>
        <w:ind w:right="74"/>
      </w:pPr>
    </w:p>
    <w:p w14:paraId="034831EC" w14:textId="77777777" w:rsidR="00024D8C" w:rsidRDefault="00024D8C">
      <w:pPr>
        <w:spacing w:after="0"/>
        <w:ind w:right="74"/>
      </w:pPr>
    </w:p>
    <w:p w14:paraId="0B9C3E6D" w14:textId="77777777" w:rsidR="00024D8C" w:rsidRDefault="00024D8C">
      <w:pPr>
        <w:spacing w:after="0"/>
        <w:ind w:right="74"/>
      </w:pPr>
    </w:p>
    <w:p w14:paraId="7E4A653D" w14:textId="77777777" w:rsidR="00024D8C" w:rsidRDefault="00024D8C">
      <w:pPr>
        <w:spacing w:after="0"/>
        <w:ind w:right="74"/>
      </w:pPr>
    </w:p>
    <w:p w14:paraId="298790DB" w14:textId="77777777" w:rsidR="00024D8C" w:rsidRDefault="00024D8C">
      <w:pPr>
        <w:spacing w:after="0"/>
        <w:ind w:right="74"/>
      </w:pPr>
    </w:p>
    <w:p w14:paraId="6100BECE" w14:textId="77777777" w:rsidR="00024D8C" w:rsidRDefault="00024D8C">
      <w:pPr>
        <w:spacing w:after="0"/>
        <w:ind w:right="74"/>
      </w:pPr>
    </w:p>
    <w:p w14:paraId="7210C38A" w14:textId="77777777" w:rsidR="00024D8C" w:rsidRDefault="00024D8C">
      <w:pPr>
        <w:spacing w:after="0"/>
        <w:ind w:right="74"/>
      </w:pPr>
    </w:p>
    <w:p w14:paraId="5FF9E0A1" w14:textId="77777777" w:rsidR="00024D8C" w:rsidRDefault="00024D8C">
      <w:pPr>
        <w:spacing w:after="0"/>
        <w:ind w:right="74"/>
      </w:pPr>
    </w:p>
    <w:p w14:paraId="6BECE666" w14:textId="77777777" w:rsidR="00024D8C" w:rsidRDefault="00024D8C">
      <w:pPr>
        <w:spacing w:after="0"/>
        <w:ind w:right="74"/>
      </w:pPr>
    </w:p>
    <w:p w14:paraId="616F8E43" w14:textId="77777777" w:rsidR="00024D8C" w:rsidRDefault="00024D8C">
      <w:pPr>
        <w:spacing w:after="0"/>
        <w:ind w:right="74"/>
      </w:pPr>
    </w:p>
    <w:p w14:paraId="2A0D2154" w14:textId="77777777" w:rsidR="00024D8C" w:rsidRDefault="00024D8C">
      <w:pPr>
        <w:spacing w:after="0"/>
        <w:ind w:right="74"/>
      </w:pPr>
    </w:p>
    <w:p w14:paraId="0C092BBD" w14:textId="77777777" w:rsidR="00024D8C" w:rsidRDefault="00024D8C">
      <w:pPr>
        <w:spacing w:after="0"/>
        <w:ind w:right="74"/>
      </w:pPr>
    </w:p>
    <w:p w14:paraId="5C4AC756" w14:textId="77777777" w:rsidR="00024D8C" w:rsidRDefault="00024D8C">
      <w:pPr>
        <w:spacing w:after="0"/>
        <w:ind w:right="74"/>
      </w:pPr>
    </w:p>
    <w:p w14:paraId="69B163F4" w14:textId="77777777" w:rsidR="00024D8C" w:rsidRDefault="00024D8C">
      <w:pPr>
        <w:spacing w:after="0"/>
        <w:ind w:right="74"/>
      </w:pPr>
    </w:p>
    <w:p w14:paraId="261784B6" w14:textId="77777777" w:rsidR="00024D8C" w:rsidRDefault="00024D8C">
      <w:pPr>
        <w:spacing w:after="0"/>
        <w:ind w:right="74"/>
      </w:pPr>
    </w:p>
    <w:p w14:paraId="2DED73D1" w14:textId="77777777" w:rsidR="00024D8C" w:rsidRDefault="00024D8C">
      <w:pPr>
        <w:spacing w:after="0"/>
        <w:ind w:right="74"/>
      </w:pPr>
    </w:p>
    <w:p w14:paraId="2FA100E6" w14:textId="77777777" w:rsidR="00024D8C" w:rsidRDefault="00024D8C">
      <w:pPr>
        <w:spacing w:after="0"/>
        <w:ind w:right="74"/>
      </w:pPr>
    </w:p>
    <w:p w14:paraId="4142FDD1" w14:textId="77777777" w:rsidR="00024D8C" w:rsidRDefault="00024D8C">
      <w:pPr>
        <w:spacing w:after="0"/>
        <w:ind w:right="74"/>
      </w:pPr>
    </w:p>
    <w:p w14:paraId="7BCBCDF6" w14:textId="77777777" w:rsidR="00024D8C" w:rsidRDefault="00024D8C">
      <w:pPr>
        <w:spacing w:after="0"/>
        <w:ind w:right="74"/>
      </w:pPr>
    </w:p>
    <w:p w14:paraId="7E6DFC2A" w14:textId="77777777" w:rsidR="00024D8C" w:rsidRDefault="00024D8C">
      <w:pPr>
        <w:spacing w:after="0"/>
        <w:ind w:right="74"/>
      </w:pPr>
    </w:p>
    <w:p w14:paraId="477ED480" w14:textId="77777777" w:rsidR="00024D8C" w:rsidRDefault="00024D8C">
      <w:pPr>
        <w:spacing w:after="0"/>
        <w:ind w:right="74"/>
      </w:pPr>
    </w:p>
    <w:p w14:paraId="266A29C6" w14:textId="77777777" w:rsidR="00024D8C" w:rsidRDefault="00024D8C">
      <w:pPr>
        <w:spacing w:after="0"/>
        <w:ind w:right="74"/>
      </w:pPr>
    </w:p>
    <w:p w14:paraId="663CA44D" w14:textId="77777777" w:rsidR="00024D8C" w:rsidRDefault="00024D8C">
      <w:pPr>
        <w:spacing w:after="0"/>
        <w:ind w:right="74"/>
      </w:pPr>
    </w:p>
    <w:p w14:paraId="7CC8E5EC" w14:textId="77777777" w:rsidR="00024D8C" w:rsidRDefault="00024D8C">
      <w:pPr>
        <w:spacing w:after="0"/>
        <w:ind w:right="74"/>
      </w:pPr>
    </w:p>
    <w:p w14:paraId="73EA3F79" w14:textId="3F7814F6" w:rsidR="00024D8C" w:rsidRDefault="00024D8C">
      <w:pPr>
        <w:spacing w:after="0"/>
        <w:ind w:right="74"/>
      </w:pPr>
      <w:r>
        <w:t>ALL SCREENSHOTS AND DIAGRAM</w:t>
      </w:r>
    </w:p>
    <w:p w14:paraId="089D8A7D" w14:textId="77777777" w:rsidR="00024D8C" w:rsidRDefault="00024D8C">
      <w:pPr>
        <w:spacing w:after="0"/>
        <w:ind w:right="74"/>
      </w:pPr>
    </w:p>
    <w:p w14:paraId="2B94C2B4" w14:textId="77777777" w:rsidR="00024D8C" w:rsidRDefault="00024D8C">
      <w:pPr>
        <w:spacing w:after="0"/>
        <w:ind w:right="74"/>
      </w:pPr>
    </w:p>
    <w:p w14:paraId="28563F98" w14:textId="0107A22B" w:rsidR="00024D8C" w:rsidRDefault="00024D8C">
      <w:pPr>
        <w:spacing w:after="0"/>
        <w:ind w:right="74"/>
      </w:pPr>
      <w:r>
        <w:rPr>
          <w:noProof/>
        </w:rPr>
        <w:drawing>
          <wp:inline distT="0" distB="0" distL="0" distR="0" wp14:anchorId="17246786" wp14:editId="5AC1FC34">
            <wp:extent cx="5788025" cy="3728720"/>
            <wp:effectExtent l="0" t="0" r="3175" b="5080"/>
            <wp:docPr id="145960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08556" name="Picture 14596085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025" cy="3728720"/>
                    </a:xfrm>
                    <a:prstGeom prst="rect">
                      <a:avLst/>
                    </a:prstGeom>
                  </pic:spPr>
                </pic:pic>
              </a:graphicData>
            </a:graphic>
          </wp:inline>
        </w:drawing>
      </w:r>
      <w:r>
        <w:br/>
      </w:r>
    </w:p>
    <w:p w14:paraId="14DF5901" w14:textId="77777777" w:rsidR="00024D8C" w:rsidRDefault="00024D8C">
      <w:pPr>
        <w:spacing w:after="0"/>
        <w:ind w:right="74"/>
      </w:pPr>
    </w:p>
    <w:p w14:paraId="076BC0D8" w14:textId="4D723D34" w:rsidR="00024D8C" w:rsidRDefault="00024D8C">
      <w:pPr>
        <w:spacing w:after="0"/>
        <w:ind w:right="74"/>
      </w:pPr>
      <w:r>
        <w:rPr>
          <w:noProof/>
        </w:rPr>
        <w:lastRenderedPageBreak/>
        <w:drawing>
          <wp:inline distT="0" distB="0" distL="0" distR="0" wp14:anchorId="2A0C041E" wp14:editId="688894D1">
            <wp:extent cx="5788025" cy="2529205"/>
            <wp:effectExtent l="0" t="0" r="3175" b="0"/>
            <wp:docPr id="1204037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7307" name="Picture 120403730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88025" cy="2529205"/>
                    </a:xfrm>
                    <a:prstGeom prst="rect">
                      <a:avLst/>
                    </a:prstGeom>
                  </pic:spPr>
                </pic:pic>
              </a:graphicData>
            </a:graphic>
          </wp:inline>
        </w:drawing>
      </w:r>
      <w:r>
        <w:rPr>
          <w:noProof/>
        </w:rPr>
        <w:drawing>
          <wp:inline distT="0" distB="0" distL="0" distR="0" wp14:anchorId="4F415A28" wp14:editId="7E71A309">
            <wp:extent cx="5788025" cy="2460625"/>
            <wp:effectExtent l="0" t="0" r="3175" b="3175"/>
            <wp:docPr id="1404962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62553" name="Picture 14049625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8025" cy="2460625"/>
                    </a:xfrm>
                    <a:prstGeom prst="rect">
                      <a:avLst/>
                    </a:prstGeom>
                  </pic:spPr>
                </pic:pic>
              </a:graphicData>
            </a:graphic>
          </wp:inline>
        </w:drawing>
      </w:r>
      <w:r>
        <w:rPr>
          <w:noProof/>
        </w:rPr>
        <w:drawing>
          <wp:inline distT="0" distB="0" distL="0" distR="0" wp14:anchorId="0AF56A62" wp14:editId="7054C0B4">
            <wp:extent cx="5788025" cy="2566035"/>
            <wp:effectExtent l="0" t="0" r="3175" b="0"/>
            <wp:docPr id="1174279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9612" name="Picture 11742796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8025" cy="2566035"/>
                    </a:xfrm>
                    <a:prstGeom prst="rect">
                      <a:avLst/>
                    </a:prstGeom>
                  </pic:spPr>
                </pic:pic>
              </a:graphicData>
            </a:graphic>
          </wp:inline>
        </w:drawing>
      </w:r>
      <w:r>
        <w:rPr>
          <w:noProof/>
        </w:rPr>
        <w:drawing>
          <wp:inline distT="0" distB="0" distL="0" distR="0" wp14:anchorId="7F4A180F" wp14:editId="33C6E53A">
            <wp:extent cx="5788025" cy="930910"/>
            <wp:effectExtent l="0" t="0" r="3175" b="0"/>
            <wp:docPr id="101698431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4312"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8025" cy="930910"/>
                    </a:xfrm>
                    <a:prstGeom prst="rect">
                      <a:avLst/>
                    </a:prstGeom>
                  </pic:spPr>
                </pic:pic>
              </a:graphicData>
            </a:graphic>
          </wp:inline>
        </w:drawing>
      </w:r>
      <w:r>
        <w:rPr>
          <w:noProof/>
        </w:rPr>
        <w:lastRenderedPageBreak/>
        <w:drawing>
          <wp:inline distT="0" distB="0" distL="0" distR="0" wp14:anchorId="36B61B0B" wp14:editId="243C2E3F">
            <wp:extent cx="5788025" cy="2749550"/>
            <wp:effectExtent l="0" t="0" r="3175" b="6350"/>
            <wp:docPr id="1832984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84255" name="Picture 18329842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8025" cy="2749550"/>
                    </a:xfrm>
                    <a:prstGeom prst="rect">
                      <a:avLst/>
                    </a:prstGeom>
                  </pic:spPr>
                </pic:pic>
              </a:graphicData>
            </a:graphic>
          </wp:inline>
        </w:drawing>
      </w:r>
      <w:r>
        <w:rPr>
          <w:noProof/>
        </w:rPr>
        <w:drawing>
          <wp:inline distT="0" distB="0" distL="0" distR="0" wp14:anchorId="4BB1CC7B" wp14:editId="1D4CBEB0">
            <wp:extent cx="5788025" cy="2596515"/>
            <wp:effectExtent l="0" t="0" r="3175" b="0"/>
            <wp:docPr id="1143905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5311" name="Picture 11439053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8025" cy="2596515"/>
                    </a:xfrm>
                    <a:prstGeom prst="rect">
                      <a:avLst/>
                    </a:prstGeom>
                  </pic:spPr>
                </pic:pic>
              </a:graphicData>
            </a:graphic>
          </wp:inline>
        </w:drawing>
      </w:r>
      <w:r>
        <w:rPr>
          <w:noProof/>
        </w:rPr>
        <w:drawing>
          <wp:inline distT="0" distB="0" distL="0" distR="0" wp14:anchorId="1926DD4F" wp14:editId="21F3B3FD">
            <wp:extent cx="5788025" cy="2973070"/>
            <wp:effectExtent l="0" t="0" r="3175" b="0"/>
            <wp:docPr id="1354973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73126" name="Picture 13549731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8025" cy="2973070"/>
                    </a:xfrm>
                    <a:prstGeom prst="rect">
                      <a:avLst/>
                    </a:prstGeom>
                  </pic:spPr>
                </pic:pic>
              </a:graphicData>
            </a:graphic>
          </wp:inline>
        </w:drawing>
      </w:r>
      <w:r>
        <w:rPr>
          <w:noProof/>
        </w:rPr>
        <w:lastRenderedPageBreak/>
        <w:drawing>
          <wp:inline distT="0" distB="0" distL="0" distR="0" wp14:anchorId="4EF5EC33" wp14:editId="4E22A3D3">
            <wp:extent cx="5788025" cy="3574415"/>
            <wp:effectExtent l="0" t="0" r="3175" b="0"/>
            <wp:docPr id="1713966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6223" name="Picture 17139662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8025" cy="3574415"/>
                    </a:xfrm>
                    <a:prstGeom prst="rect">
                      <a:avLst/>
                    </a:prstGeom>
                  </pic:spPr>
                </pic:pic>
              </a:graphicData>
            </a:graphic>
          </wp:inline>
        </w:drawing>
      </w:r>
      <w:r>
        <w:rPr>
          <w:noProof/>
        </w:rPr>
        <w:drawing>
          <wp:inline distT="0" distB="0" distL="0" distR="0" wp14:anchorId="0C3C8E25" wp14:editId="2464E7F0">
            <wp:extent cx="5788025" cy="2926080"/>
            <wp:effectExtent l="0" t="0" r="3175" b="0"/>
            <wp:docPr id="267658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8407" name="Picture 2676584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8025" cy="2926080"/>
                    </a:xfrm>
                    <a:prstGeom prst="rect">
                      <a:avLst/>
                    </a:prstGeom>
                  </pic:spPr>
                </pic:pic>
              </a:graphicData>
            </a:graphic>
          </wp:inline>
        </w:drawing>
      </w:r>
      <w:r>
        <w:rPr>
          <w:noProof/>
        </w:rPr>
        <w:lastRenderedPageBreak/>
        <w:drawing>
          <wp:inline distT="0" distB="0" distL="0" distR="0" wp14:anchorId="2A908FEA" wp14:editId="0F5AAB28">
            <wp:extent cx="5788025" cy="2891790"/>
            <wp:effectExtent l="0" t="0" r="3175" b="3810"/>
            <wp:docPr id="1553987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7629" name="Picture 15539876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8025" cy="2891790"/>
                    </a:xfrm>
                    <a:prstGeom prst="rect">
                      <a:avLst/>
                    </a:prstGeom>
                  </pic:spPr>
                </pic:pic>
              </a:graphicData>
            </a:graphic>
          </wp:inline>
        </w:drawing>
      </w:r>
      <w:r>
        <w:rPr>
          <w:noProof/>
        </w:rPr>
        <w:drawing>
          <wp:inline distT="0" distB="0" distL="0" distR="0" wp14:anchorId="128FB863" wp14:editId="6478F4F8">
            <wp:extent cx="5788025" cy="2194560"/>
            <wp:effectExtent l="0" t="0" r="3175" b="2540"/>
            <wp:docPr id="2063129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29119" name="Picture 20631291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8025" cy="2194560"/>
                    </a:xfrm>
                    <a:prstGeom prst="rect">
                      <a:avLst/>
                    </a:prstGeom>
                  </pic:spPr>
                </pic:pic>
              </a:graphicData>
            </a:graphic>
          </wp:inline>
        </w:drawing>
      </w:r>
      <w:r>
        <w:rPr>
          <w:noProof/>
        </w:rPr>
        <w:drawing>
          <wp:inline distT="0" distB="0" distL="0" distR="0" wp14:anchorId="07549C80" wp14:editId="03C9817B">
            <wp:extent cx="5788025" cy="2811145"/>
            <wp:effectExtent l="0" t="0" r="3175" b="0"/>
            <wp:docPr id="1023014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4247" name="Picture 10230142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8025" cy="2811145"/>
                    </a:xfrm>
                    <a:prstGeom prst="rect">
                      <a:avLst/>
                    </a:prstGeom>
                  </pic:spPr>
                </pic:pic>
              </a:graphicData>
            </a:graphic>
          </wp:inline>
        </w:drawing>
      </w:r>
      <w:r>
        <w:rPr>
          <w:noProof/>
        </w:rPr>
        <w:lastRenderedPageBreak/>
        <w:drawing>
          <wp:inline distT="0" distB="0" distL="0" distR="0" wp14:anchorId="2189ECF3" wp14:editId="131ABCCB">
            <wp:extent cx="5788025" cy="2847340"/>
            <wp:effectExtent l="0" t="0" r="3175" b="0"/>
            <wp:docPr id="16663419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1926"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8025" cy="2847340"/>
                    </a:xfrm>
                    <a:prstGeom prst="rect">
                      <a:avLst/>
                    </a:prstGeom>
                  </pic:spPr>
                </pic:pic>
              </a:graphicData>
            </a:graphic>
          </wp:inline>
        </w:drawing>
      </w:r>
      <w:r>
        <w:rPr>
          <w:noProof/>
        </w:rPr>
        <w:drawing>
          <wp:inline distT="0" distB="0" distL="0" distR="0" wp14:anchorId="5C9BF3CC" wp14:editId="674D1490">
            <wp:extent cx="5788025" cy="2850515"/>
            <wp:effectExtent l="0" t="0" r="3175" b="0"/>
            <wp:docPr id="180199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0153" name="Picture 18019901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8025" cy="2850515"/>
                    </a:xfrm>
                    <a:prstGeom prst="rect">
                      <a:avLst/>
                    </a:prstGeom>
                  </pic:spPr>
                </pic:pic>
              </a:graphicData>
            </a:graphic>
          </wp:inline>
        </w:drawing>
      </w:r>
      <w:r>
        <w:rPr>
          <w:noProof/>
        </w:rPr>
        <w:drawing>
          <wp:inline distT="0" distB="0" distL="0" distR="0" wp14:anchorId="6E09DC95" wp14:editId="7DE2225C">
            <wp:extent cx="5788025" cy="2025650"/>
            <wp:effectExtent l="0" t="0" r="3175" b="6350"/>
            <wp:docPr id="509231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31687" name="Picture 5092316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8025" cy="2025650"/>
                    </a:xfrm>
                    <a:prstGeom prst="rect">
                      <a:avLst/>
                    </a:prstGeom>
                  </pic:spPr>
                </pic:pic>
              </a:graphicData>
            </a:graphic>
          </wp:inline>
        </w:drawing>
      </w:r>
      <w:r>
        <w:rPr>
          <w:noProof/>
        </w:rPr>
        <w:lastRenderedPageBreak/>
        <w:drawing>
          <wp:inline distT="0" distB="0" distL="0" distR="0" wp14:anchorId="44BC009F" wp14:editId="426D805C">
            <wp:extent cx="5788025" cy="3082925"/>
            <wp:effectExtent l="0" t="0" r="3175" b="3175"/>
            <wp:docPr id="546127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7480" name="Picture 546127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8025" cy="3082925"/>
                    </a:xfrm>
                    <a:prstGeom prst="rect">
                      <a:avLst/>
                    </a:prstGeom>
                  </pic:spPr>
                </pic:pic>
              </a:graphicData>
            </a:graphic>
          </wp:inline>
        </w:drawing>
      </w:r>
      <w:r>
        <w:rPr>
          <w:noProof/>
        </w:rPr>
        <w:drawing>
          <wp:inline distT="0" distB="0" distL="0" distR="0" wp14:anchorId="6A9A6E40" wp14:editId="6C0978D5">
            <wp:extent cx="5788025" cy="3722370"/>
            <wp:effectExtent l="0" t="0" r="3175" b="0"/>
            <wp:docPr id="405935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5335" name="Picture 4059353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8025" cy="3722370"/>
                    </a:xfrm>
                    <a:prstGeom prst="rect">
                      <a:avLst/>
                    </a:prstGeom>
                  </pic:spPr>
                </pic:pic>
              </a:graphicData>
            </a:graphic>
          </wp:inline>
        </w:drawing>
      </w:r>
      <w:r>
        <w:rPr>
          <w:noProof/>
        </w:rPr>
        <w:lastRenderedPageBreak/>
        <w:drawing>
          <wp:inline distT="0" distB="0" distL="0" distR="0" wp14:anchorId="148F1D85" wp14:editId="12F56AA8">
            <wp:extent cx="5788025" cy="2978150"/>
            <wp:effectExtent l="0" t="0" r="3175" b="6350"/>
            <wp:docPr id="8535378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37806" name="Picture 8535378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8025" cy="2978150"/>
                    </a:xfrm>
                    <a:prstGeom prst="rect">
                      <a:avLst/>
                    </a:prstGeom>
                  </pic:spPr>
                </pic:pic>
              </a:graphicData>
            </a:graphic>
          </wp:inline>
        </w:drawing>
      </w:r>
      <w:r>
        <w:rPr>
          <w:noProof/>
        </w:rPr>
        <w:drawing>
          <wp:inline distT="0" distB="0" distL="0" distR="0" wp14:anchorId="1E783019" wp14:editId="25143301">
            <wp:extent cx="5788025" cy="2409825"/>
            <wp:effectExtent l="0" t="0" r="3175" b="3175"/>
            <wp:docPr id="663637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37253" name="Picture 6636372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8025" cy="2409825"/>
                    </a:xfrm>
                    <a:prstGeom prst="rect">
                      <a:avLst/>
                    </a:prstGeom>
                  </pic:spPr>
                </pic:pic>
              </a:graphicData>
            </a:graphic>
          </wp:inline>
        </w:drawing>
      </w:r>
      <w:r>
        <w:rPr>
          <w:noProof/>
        </w:rPr>
        <w:drawing>
          <wp:inline distT="0" distB="0" distL="0" distR="0" wp14:anchorId="32A2D885" wp14:editId="105B9949">
            <wp:extent cx="5788025" cy="2377440"/>
            <wp:effectExtent l="0" t="0" r="3175" b="0"/>
            <wp:docPr id="18015543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54367" name="Picture 18015543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8025" cy="2377440"/>
                    </a:xfrm>
                    <a:prstGeom prst="rect">
                      <a:avLst/>
                    </a:prstGeom>
                  </pic:spPr>
                </pic:pic>
              </a:graphicData>
            </a:graphic>
          </wp:inline>
        </w:drawing>
      </w:r>
    </w:p>
    <w:sectPr w:rsidR="00024D8C">
      <w:footerReference w:type="even" r:id="rId28"/>
      <w:footerReference w:type="default" r:id="rId29"/>
      <w:footerReference w:type="first" r:id="rId30"/>
      <w:pgSz w:w="11906" w:h="16838"/>
      <w:pgMar w:top="1492" w:right="1351" w:bottom="1392" w:left="1440" w:header="720"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438D0" w14:textId="77777777" w:rsidR="009478FB" w:rsidRDefault="009478FB">
      <w:pPr>
        <w:spacing w:after="0" w:line="240" w:lineRule="auto"/>
      </w:pPr>
      <w:r>
        <w:separator/>
      </w:r>
    </w:p>
  </w:endnote>
  <w:endnote w:type="continuationSeparator" w:id="0">
    <w:p w14:paraId="4B8E0E2C" w14:textId="77777777" w:rsidR="009478FB" w:rsidRDefault="00947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5D349" w14:textId="77777777" w:rsidR="00C165CF"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2D189" w14:textId="77777777" w:rsidR="00C165CF"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37399" w14:textId="77777777" w:rsidR="00C165CF"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6C6FB5" w14:textId="77777777" w:rsidR="009478FB" w:rsidRDefault="009478FB">
      <w:pPr>
        <w:spacing w:after="0" w:line="240" w:lineRule="auto"/>
      </w:pPr>
      <w:r>
        <w:separator/>
      </w:r>
    </w:p>
  </w:footnote>
  <w:footnote w:type="continuationSeparator" w:id="0">
    <w:p w14:paraId="4560FF2A" w14:textId="77777777" w:rsidR="009478FB" w:rsidRDefault="00947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158A3"/>
    <w:multiLevelType w:val="hybridMultilevel"/>
    <w:tmpl w:val="49D250C6"/>
    <w:lvl w:ilvl="0" w:tplc="4978E112">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422456">
      <w:start w:val="1"/>
      <w:numFmt w:val="bullet"/>
      <w:lvlText w:val="–"/>
      <w:lvlJc w:val="left"/>
      <w:pPr>
        <w:ind w:left="11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3E70A73C">
      <w:start w:val="1"/>
      <w:numFmt w:val="bullet"/>
      <w:lvlText w:val="▪"/>
      <w:lvlJc w:val="left"/>
      <w:pPr>
        <w:ind w:left="19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174C3C1C">
      <w:start w:val="1"/>
      <w:numFmt w:val="bullet"/>
      <w:lvlText w:val="•"/>
      <w:lvlJc w:val="left"/>
      <w:pPr>
        <w:ind w:left="26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8E247B98">
      <w:start w:val="1"/>
      <w:numFmt w:val="bullet"/>
      <w:lvlText w:val="o"/>
      <w:lvlJc w:val="left"/>
      <w:pPr>
        <w:ind w:left="33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E13A093A">
      <w:start w:val="1"/>
      <w:numFmt w:val="bullet"/>
      <w:lvlText w:val="▪"/>
      <w:lvlJc w:val="left"/>
      <w:pPr>
        <w:ind w:left="40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5464ECD0">
      <w:start w:val="1"/>
      <w:numFmt w:val="bullet"/>
      <w:lvlText w:val="•"/>
      <w:lvlJc w:val="left"/>
      <w:pPr>
        <w:ind w:left="48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7AEAD1A0">
      <w:start w:val="1"/>
      <w:numFmt w:val="bullet"/>
      <w:lvlText w:val="o"/>
      <w:lvlJc w:val="left"/>
      <w:pPr>
        <w:ind w:left="55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5F548B20">
      <w:start w:val="1"/>
      <w:numFmt w:val="bullet"/>
      <w:lvlText w:val="▪"/>
      <w:lvlJc w:val="left"/>
      <w:pPr>
        <w:ind w:left="62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2E7FCB"/>
    <w:multiLevelType w:val="hybridMultilevel"/>
    <w:tmpl w:val="B282D9AA"/>
    <w:lvl w:ilvl="0" w:tplc="D3C6EA40">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F2074C">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1404A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B3E0AD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7E4D2D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8A4A0C">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61EC22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1A45E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2C30E8">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AC0E81"/>
    <w:multiLevelType w:val="hybridMultilevel"/>
    <w:tmpl w:val="375AE924"/>
    <w:lvl w:ilvl="0" w:tplc="BD724B8C">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70B1D4">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F4201C">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16F2CA">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2EC60C">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82F44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75063B4">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9AA98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32F18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4F4800"/>
    <w:multiLevelType w:val="hybridMultilevel"/>
    <w:tmpl w:val="D7CEBA00"/>
    <w:lvl w:ilvl="0" w:tplc="18804DB2">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98EBE8">
      <w:start w:val="1"/>
      <w:numFmt w:val="bullet"/>
      <w:lvlText w:val="–"/>
      <w:lvlJc w:val="left"/>
      <w:pPr>
        <w:ind w:left="11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ADF2A908">
      <w:start w:val="1"/>
      <w:numFmt w:val="bullet"/>
      <w:lvlText w:val="▪"/>
      <w:lvlJc w:val="left"/>
      <w:pPr>
        <w:ind w:left="19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07EA1374">
      <w:start w:val="1"/>
      <w:numFmt w:val="bullet"/>
      <w:lvlText w:val="•"/>
      <w:lvlJc w:val="left"/>
      <w:pPr>
        <w:ind w:left="26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A10A893E">
      <w:start w:val="1"/>
      <w:numFmt w:val="bullet"/>
      <w:lvlText w:val="o"/>
      <w:lvlJc w:val="left"/>
      <w:pPr>
        <w:ind w:left="33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9CC6D762">
      <w:start w:val="1"/>
      <w:numFmt w:val="bullet"/>
      <w:lvlText w:val="▪"/>
      <w:lvlJc w:val="left"/>
      <w:pPr>
        <w:ind w:left="40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6908D2BA">
      <w:start w:val="1"/>
      <w:numFmt w:val="bullet"/>
      <w:lvlText w:val="•"/>
      <w:lvlJc w:val="left"/>
      <w:pPr>
        <w:ind w:left="48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5F469D6">
      <w:start w:val="1"/>
      <w:numFmt w:val="bullet"/>
      <w:lvlText w:val="o"/>
      <w:lvlJc w:val="left"/>
      <w:pPr>
        <w:ind w:left="55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A9C6FFA">
      <w:start w:val="1"/>
      <w:numFmt w:val="bullet"/>
      <w:lvlText w:val="▪"/>
      <w:lvlJc w:val="left"/>
      <w:pPr>
        <w:ind w:left="62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F728D5"/>
    <w:multiLevelType w:val="hybridMultilevel"/>
    <w:tmpl w:val="5CD85FBC"/>
    <w:lvl w:ilvl="0" w:tplc="1128A704">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DCA20F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B7E2A7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0E9C3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906BEE">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0D4BBA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380A3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9968EB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70E2A0">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B97583"/>
    <w:multiLevelType w:val="hybridMultilevel"/>
    <w:tmpl w:val="E0C6ABE0"/>
    <w:lvl w:ilvl="0" w:tplc="3918BB0E">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C21204">
      <w:start w:val="1"/>
      <w:numFmt w:val="bullet"/>
      <w:lvlText w:val="–"/>
      <w:lvlJc w:val="left"/>
      <w:pPr>
        <w:ind w:left="11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888C02FE">
      <w:start w:val="1"/>
      <w:numFmt w:val="bullet"/>
      <w:lvlText w:val="▪"/>
      <w:lvlJc w:val="left"/>
      <w:pPr>
        <w:ind w:left="19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09428B8A">
      <w:start w:val="1"/>
      <w:numFmt w:val="bullet"/>
      <w:lvlText w:val="•"/>
      <w:lvlJc w:val="left"/>
      <w:pPr>
        <w:ind w:left="26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958EEC46">
      <w:start w:val="1"/>
      <w:numFmt w:val="bullet"/>
      <w:lvlText w:val="o"/>
      <w:lvlJc w:val="left"/>
      <w:pPr>
        <w:ind w:left="33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D2D23D08">
      <w:start w:val="1"/>
      <w:numFmt w:val="bullet"/>
      <w:lvlText w:val="▪"/>
      <w:lvlJc w:val="left"/>
      <w:pPr>
        <w:ind w:left="40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D6A05F54">
      <w:start w:val="1"/>
      <w:numFmt w:val="bullet"/>
      <w:lvlText w:val="•"/>
      <w:lvlJc w:val="left"/>
      <w:pPr>
        <w:ind w:left="48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B18E11B6">
      <w:start w:val="1"/>
      <w:numFmt w:val="bullet"/>
      <w:lvlText w:val="o"/>
      <w:lvlJc w:val="left"/>
      <w:pPr>
        <w:ind w:left="55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7A002B4">
      <w:start w:val="1"/>
      <w:numFmt w:val="bullet"/>
      <w:lvlText w:val="▪"/>
      <w:lvlJc w:val="left"/>
      <w:pPr>
        <w:ind w:left="62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2536652"/>
    <w:multiLevelType w:val="hybridMultilevel"/>
    <w:tmpl w:val="4E0206EC"/>
    <w:lvl w:ilvl="0" w:tplc="D5BC39C0">
      <w:start w:val="1"/>
      <w:numFmt w:val="decimal"/>
      <w:lvlText w:val="%1."/>
      <w:lvlJc w:val="left"/>
      <w:pPr>
        <w:ind w:left="6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E16DE1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BBA7B0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720A2B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B8C6E6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36C201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CE03EF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38E952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D5448D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4F961C6"/>
    <w:multiLevelType w:val="hybridMultilevel"/>
    <w:tmpl w:val="5412B16C"/>
    <w:lvl w:ilvl="0" w:tplc="EF423FE6">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DC98E8">
      <w:start w:val="1"/>
      <w:numFmt w:val="bullet"/>
      <w:lvlText w:val="–"/>
      <w:lvlJc w:val="left"/>
      <w:pPr>
        <w:ind w:left="11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71702F34">
      <w:start w:val="1"/>
      <w:numFmt w:val="bullet"/>
      <w:lvlText w:val="▪"/>
      <w:lvlJc w:val="left"/>
      <w:pPr>
        <w:ind w:left="19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1FA391E">
      <w:start w:val="1"/>
      <w:numFmt w:val="bullet"/>
      <w:lvlText w:val="•"/>
      <w:lvlJc w:val="left"/>
      <w:pPr>
        <w:ind w:left="26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BF78147E">
      <w:start w:val="1"/>
      <w:numFmt w:val="bullet"/>
      <w:lvlText w:val="o"/>
      <w:lvlJc w:val="left"/>
      <w:pPr>
        <w:ind w:left="33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76AACB84">
      <w:start w:val="1"/>
      <w:numFmt w:val="bullet"/>
      <w:lvlText w:val="▪"/>
      <w:lvlJc w:val="left"/>
      <w:pPr>
        <w:ind w:left="40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33082BC2">
      <w:start w:val="1"/>
      <w:numFmt w:val="bullet"/>
      <w:lvlText w:val="•"/>
      <w:lvlJc w:val="left"/>
      <w:pPr>
        <w:ind w:left="48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0EF897EA">
      <w:start w:val="1"/>
      <w:numFmt w:val="bullet"/>
      <w:lvlText w:val="o"/>
      <w:lvlJc w:val="left"/>
      <w:pPr>
        <w:ind w:left="55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52E4773C">
      <w:start w:val="1"/>
      <w:numFmt w:val="bullet"/>
      <w:lvlText w:val="▪"/>
      <w:lvlJc w:val="left"/>
      <w:pPr>
        <w:ind w:left="62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5512F61"/>
    <w:multiLevelType w:val="hybridMultilevel"/>
    <w:tmpl w:val="BEA433E2"/>
    <w:lvl w:ilvl="0" w:tplc="DD12AF76">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1681E40">
      <w:start w:val="1"/>
      <w:numFmt w:val="bullet"/>
      <w:lvlText w:val="–"/>
      <w:lvlJc w:val="left"/>
      <w:pPr>
        <w:ind w:left="11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BDF27FDC">
      <w:start w:val="1"/>
      <w:numFmt w:val="bullet"/>
      <w:lvlText w:val="▪"/>
      <w:lvlJc w:val="left"/>
      <w:pPr>
        <w:ind w:left="19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9048906C">
      <w:start w:val="1"/>
      <w:numFmt w:val="bullet"/>
      <w:lvlText w:val="•"/>
      <w:lvlJc w:val="left"/>
      <w:pPr>
        <w:ind w:left="26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7F0CEE0">
      <w:start w:val="1"/>
      <w:numFmt w:val="bullet"/>
      <w:lvlText w:val="o"/>
      <w:lvlJc w:val="left"/>
      <w:pPr>
        <w:ind w:left="33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0FA21A50">
      <w:start w:val="1"/>
      <w:numFmt w:val="bullet"/>
      <w:lvlText w:val="▪"/>
      <w:lvlJc w:val="left"/>
      <w:pPr>
        <w:ind w:left="40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C51A0684">
      <w:start w:val="1"/>
      <w:numFmt w:val="bullet"/>
      <w:lvlText w:val="•"/>
      <w:lvlJc w:val="left"/>
      <w:pPr>
        <w:ind w:left="48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501EF422">
      <w:start w:val="1"/>
      <w:numFmt w:val="bullet"/>
      <w:lvlText w:val="o"/>
      <w:lvlJc w:val="left"/>
      <w:pPr>
        <w:ind w:left="55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81004822">
      <w:start w:val="1"/>
      <w:numFmt w:val="bullet"/>
      <w:lvlText w:val="▪"/>
      <w:lvlJc w:val="left"/>
      <w:pPr>
        <w:ind w:left="62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6422E5D"/>
    <w:multiLevelType w:val="hybridMultilevel"/>
    <w:tmpl w:val="C2FA6E00"/>
    <w:lvl w:ilvl="0" w:tplc="6904256E">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D41FA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982720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9F445E4">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04C4D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7216C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65DF6">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5E745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2637F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836680"/>
    <w:multiLevelType w:val="hybridMultilevel"/>
    <w:tmpl w:val="EEDE51AE"/>
    <w:lvl w:ilvl="0" w:tplc="0B5C0A18">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DAC9F1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B625A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646DE5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4E85C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0E898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ECA65A">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B5040F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A85D0E">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7F1114"/>
    <w:multiLevelType w:val="multilevel"/>
    <w:tmpl w:val="C1EAD52C"/>
    <w:lvl w:ilvl="0">
      <w:start w:val="1"/>
      <w:numFmt w:val="decimal"/>
      <w:pStyle w:val="Heading1"/>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abstractNum w:abstractNumId="12" w15:restartNumberingAfterBreak="0">
    <w:nsid w:val="4DDE0E4A"/>
    <w:multiLevelType w:val="hybridMultilevel"/>
    <w:tmpl w:val="D4BE2A4C"/>
    <w:lvl w:ilvl="0" w:tplc="233CF808">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702E4C2">
      <w:start w:val="1"/>
      <w:numFmt w:val="bullet"/>
      <w:lvlText w:val="–"/>
      <w:lvlJc w:val="left"/>
      <w:pPr>
        <w:ind w:left="11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7A50AF14">
      <w:start w:val="1"/>
      <w:numFmt w:val="bullet"/>
      <w:lvlText w:val="▪"/>
      <w:lvlJc w:val="left"/>
      <w:pPr>
        <w:ind w:left="19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05FACB8E">
      <w:start w:val="1"/>
      <w:numFmt w:val="bullet"/>
      <w:lvlText w:val="•"/>
      <w:lvlJc w:val="left"/>
      <w:pPr>
        <w:ind w:left="26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8CA646B0">
      <w:start w:val="1"/>
      <w:numFmt w:val="bullet"/>
      <w:lvlText w:val="o"/>
      <w:lvlJc w:val="left"/>
      <w:pPr>
        <w:ind w:left="336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20665D7A">
      <w:start w:val="1"/>
      <w:numFmt w:val="bullet"/>
      <w:lvlText w:val="▪"/>
      <w:lvlJc w:val="left"/>
      <w:pPr>
        <w:ind w:left="408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8876C0D0">
      <w:start w:val="1"/>
      <w:numFmt w:val="bullet"/>
      <w:lvlText w:val="•"/>
      <w:lvlJc w:val="left"/>
      <w:pPr>
        <w:ind w:left="480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628E3BB4">
      <w:start w:val="1"/>
      <w:numFmt w:val="bullet"/>
      <w:lvlText w:val="o"/>
      <w:lvlJc w:val="left"/>
      <w:pPr>
        <w:ind w:left="552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F96EB544">
      <w:start w:val="1"/>
      <w:numFmt w:val="bullet"/>
      <w:lvlText w:val="▪"/>
      <w:lvlJc w:val="left"/>
      <w:pPr>
        <w:ind w:left="6249"/>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7613F9C"/>
    <w:multiLevelType w:val="hybridMultilevel"/>
    <w:tmpl w:val="0CF21080"/>
    <w:lvl w:ilvl="0" w:tplc="69D46270">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605BD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F2A8AD4">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640D3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D68E1C">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DCE5616">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530729C">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DE0E2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20ADD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93431280">
    <w:abstractNumId w:val="3"/>
  </w:num>
  <w:num w:numId="2" w16cid:durableId="543177448">
    <w:abstractNumId w:val="5"/>
  </w:num>
  <w:num w:numId="3" w16cid:durableId="856046742">
    <w:abstractNumId w:val="9"/>
  </w:num>
  <w:num w:numId="4" w16cid:durableId="1226187620">
    <w:abstractNumId w:val="12"/>
  </w:num>
  <w:num w:numId="5" w16cid:durableId="1003239321">
    <w:abstractNumId w:val="8"/>
  </w:num>
  <w:num w:numId="6" w16cid:durableId="1072435379">
    <w:abstractNumId w:val="13"/>
  </w:num>
  <w:num w:numId="7" w16cid:durableId="1624462006">
    <w:abstractNumId w:val="10"/>
  </w:num>
  <w:num w:numId="8" w16cid:durableId="1633243843">
    <w:abstractNumId w:val="0"/>
  </w:num>
  <w:num w:numId="9" w16cid:durableId="1913195353">
    <w:abstractNumId w:val="1"/>
  </w:num>
  <w:num w:numId="10" w16cid:durableId="84232214">
    <w:abstractNumId w:val="7"/>
  </w:num>
  <w:num w:numId="11" w16cid:durableId="2103531436">
    <w:abstractNumId w:val="6"/>
  </w:num>
  <w:num w:numId="12" w16cid:durableId="1449004377">
    <w:abstractNumId w:val="2"/>
  </w:num>
  <w:num w:numId="13" w16cid:durableId="785343808">
    <w:abstractNumId w:val="4"/>
  </w:num>
  <w:num w:numId="14" w16cid:durableId="12298488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5CF"/>
    <w:rsid w:val="00024D8C"/>
    <w:rsid w:val="004C6EE4"/>
    <w:rsid w:val="009478FB"/>
    <w:rsid w:val="00C165CF"/>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32BBDEC5"/>
  <w15:docId w15:val="{84253929-8DDD-D448-B890-6A093F1F3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PK"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1" w:line="263" w:lineRule="auto"/>
      <w:ind w:left="10" w:right="89"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14"/>
      </w:numPr>
      <w:spacing w:after="252" w:line="259" w:lineRule="auto"/>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pPr>
      <w:keepNext/>
      <w:keepLines/>
      <w:numPr>
        <w:ilvl w:val="1"/>
        <w:numId w:val="14"/>
      </w:numPr>
      <w:spacing w:after="149" w:line="259" w:lineRule="auto"/>
      <w:ind w:left="10" w:hanging="10"/>
      <w:outlineLvl w:val="1"/>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34"/>
    </w:rPr>
  </w:style>
  <w:style w:type="paragraph" w:styleId="TOC1">
    <w:name w:val="toc 1"/>
    <w:hidden/>
    <w:pPr>
      <w:spacing w:line="259" w:lineRule="auto"/>
      <w:ind w:left="15" w:right="15"/>
    </w:pPr>
    <w:rPr>
      <w:rFonts w:ascii="Calibri" w:eastAsia="Calibri" w:hAnsi="Calibri" w:cs="Calibri"/>
      <w:color w:val="000000"/>
      <w:sz w:val="22"/>
    </w:rPr>
  </w:style>
  <w:style w:type="paragraph" w:styleId="TOC2">
    <w:name w:val="toc 2"/>
    <w:hidden/>
    <w:pPr>
      <w:spacing w:line="259" w:lineRule="auto"/>
      <w:ind w:left="15" w:right="15"/>
    </w:pPr>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1166</Words>
  <Characters>6650</Characters>
  <Application>Microsoft Office Word</Application>
  <DocSecurity>0</DocSecurity>
  <Lines>55</Lines>
  <Paragraphs>15</Paragraphs>
  <ScaleCrop>false</ScaleCrop>
  <Company/>
  <LinksUpToDate>false</LinksUpToDate>
  <CharactersWithSpaces>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Hayat Dahraj</dc:creator>
  <cp:keywords/>
  <cp:lastModifiedBy>Hayat Dahraj</cp:lastModifiedBy>
  <cp:revision>2</cp:revision>
  <dcterms:created xsi:type="dcterms:W3CDTF">2024-11-29T22:09:00Z</dcterms:created>
  <dcterms:modified xsi:type="dcterms:W3CDTF">2024-11-29T22:09:00Z</dcterms:modified>
</cp:coreProperties>
</file>